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43E" w:rsidRPr="00A0343E" w:rsidRDefault="00A0343E" w:rsidP="00A0343E">
      <w:pPr>
        <w:pBdr>
          <w:top w:val="nil"/>
          <w:left w:val="nil"/>
          <w:bottom w:val="nil"/>
          <w:right w:val="nil"/>
          <w:between w:val="nil"/>
        </w:pBdr>
        <w:tabs>
          <w:tab w:val="center" w:pos="4153"/>
          <w:tab w:val="right" w:pos="8306"/>
        </w:tabs>
        <w:jc w:val="right"/>
        <w:rPr>
          <w:rFonts w:ascii="標楷體" w:eastAsia="標楷體" w:hAnsi="標楷體" w:cs="Arial"/>
        </w:rPr>
      </w:pPr>
      <w:r w:rsidRPr="00140CC3">
        <w:rPr>
          <w:rFonts w:ascii="標楷體" w:eastAsia="標楷體" w:hAnsi="標楷體" w:cs="Arial"/>
        </w:rPr>
        <w:t>【</w:t>
      </w:r>
      <w:r w:rsidRPr="00140CC3">
        <w:rPr>
          <w:rFonts w:ascii="標楷體" w:eastAsia="標楷體" w:hAnsi="標楷體" w:cs="Arial" w:hint="eastAsia"/>
        </w:rPr>
        <w:t>11</w:t>
      </w:r>
      <w:r>
        <w:rPr>
          <w:rFonts w:ascii="標楷體" w:eastAsia="標楷體" w:hAnsi="標楷體" w:cs="Arial" w:hint="eastAsia"/>
        </w:rPr>
        <w:t>4</w:t>
      </w:r>
      <w:r w:rsidRPr="00140CC3">
        <w:rPr>
          <w:rFonts w:ascii="標楷體" w:eastAsia="標楷體" w:hAnsi="標楷體" w:cs="Arial"/>
        </w:rPr>
        <w:t>.</w:t>
      </w:r>
      <w:r>
        <w:rPr>
          <w:rFonts w:ascii="標楷體" w:eastAsia="標楷體" w:hAnsi="標楷體" w:cs="Arial"/>
        </w:rPr>
        <w:t>3</w:t>
      </w:r>
      <w:r w:rsidRPr="00140CC3">
        <w:rPr>
          <w:rFonts w:ascii="標楷體" w:eastAsia="標楷體" w:hAnsi="標楷體" w:cs="Arial"/>
        </w:rPr>
        <w:t>.</w:t>
      </w:r>
      <w:r>
        <w:rPr>
          <w:rFonts w:ascii="標楷體" w:eastAsia="標楷體" w:hAnsi="標楷體" w:cs="Arial"/>
        </w:rPr>
        <w:t>26</w:t>
      </w:r>
      <w:r w:rsidRPr="00140CC3">
        <w:rPr>
          <w:rFonts w:ascii="標楷體" w:eastAsia="標楷體" w:hAnsi="標楷體" w:cs="Arial"/>
        </w:rPr>
        <w:t>發布】</w:t>
      </w:r>
    </w:p>
    <w:p w:rsidR="003C02EA" w:rsidRPr="00112AF8" w:rsidRDefault="003C02EA" w:rsidP="005938AA">
      <w:pPr>
        <w:spacing w:line="440" w:lineRule="exact"/>
        <w:jc w:val="center"/>
        <w:rPr>
          <w:rFonts w:ascii="標楷體" w:eastAsia="標楷體" w:hAnsi="標楷體" w:cs="Arial"/>
          <w:b/>
          <w:sz w:val="32"/>
          <w:szCs w:val="32"/>
        </w:rPr>
      </w:pPr>
      <w:r w:rsidRPr="00112AF8">
        <w:rPr>
          <w:rFonts w:ascii="標楷體" w:eastAsia="標楷體" w:hAnsi="標楷體" w:cs="Arial" w:hint="eastAsia"/>
          <w:b/>
          <w:sz w:val="32"/>
          <w:szCs w:val="32"/>
        </w:rPr>
        <w:t>高菊媛</w:t>
      </w:r>
      <w:r w:rsidRPr="00112AF8">
        <w:rPr>
          <w:rFonts w:ascii="標楷體" w:eastAsia="標楷體" w:hAnsi="標楷體" w:cs="Arial" w:hint="eastAsia"/>
          <w:b/>
          <w:color w:val="FF0000"/>
          <w:sz w:val="32"/>
          <w:szCs w:val="32"/>
          <w:u w:val="single"/>
        </w:rPr>
        <w:t>女士</w:t>
      </w:r>
      <w:r w:rsidRPr="00112AF8">
        <w:rPr>
          <w:rFonts w:ascii="標楷體" w:eastAsia="標楷體" w:hAnsi="標楷體" w:cs="Arial" w:hint="eastAsia"/>
          <w:b/>
          <w:sz w:val="32"/>
          <w:szCs w:val="32"/>
        </w:rPr>
        <w:t>昆蟲學系學業優異獎學金設置要點</w:t>
      </w:r>
    </w:p>
    <w:p w:rsidR="003C02EA" w:rsidRPr="005938AA" w:rsidRDefault="003C02EA" w:rsidP="005938AA">
      <w:pPr>
        <w:spacing w:line="0" w:lineRule="atLeast"/>
        <w:ind w:left="885" w:hanging="403"/>
        <w:jc w:val="right"/>
        <w:rPr>
          <w:rFonts w:ascii="標楷體" w:eastAsia="標楷體" w:hAnsi="標楷體" w:cs="Arial"/>
          <w:sz w:val="20"/>
          <w:szCs w:val="20"/>
        </w:rPr>
      </w:pPr>
      <w:r w:rsidRPr="005938AA">
        <w:rPr>
          <w:rFonts w:ascii="標楷體" w:eastAsia="標楷體" w:hAnsi="標楷體" w:cs="Arial" w:hint="eastAsia"/>
          <w:sz w:val="20"/>
          <w:szCs w:val="20"/>
        </w:rPr>
        <w:t>112.10.27  112學年度第1學期第2次系務會議通過</w:t>
      </w:r>
    </w:p>
    <w:p w:rsidR="003C02EA" w:rsidRDefault="003C02EA" w:rsidP="005938AA">
      <w:pPr>
        <w:spacing w:line="0" w:lineRule="atLeast"/>
        <w:ind w:left="885" w:hanging="403"/>
        <w:jc w:val="right"/>
        <w:rPr>
          <w:rFonts w:ascii="標楷體" w:eastAsia="標楷體" w:hAnsi="標楷體" w:cs="Arial"/>
          <w:sz w:val="20"/>
          <w:szCs w:val="20"/>
        </w:rPr>
      </w:pPr>
      <w:bookmarkStart w:id="0" w:name="_Hlk145516492"/>
      <w:r w:rsidRPr="005938AA">
        <w:rPr>
          <w:rFonts w:ascii="標楷體" w:eastAsia="標楷體" w:hAnsi="標楷體" w:cs="Arial" w:hint="eastAsia"/>
          <w:sz w:val="20"/>
          <w:szCs w:val="20"/>
        </w:rPr>
        <w:t>112.11.29  國立臺灣大學生物資源暨農學院併第275次院務通訊會議通過</w:t>
      </w:r>
    </w:p>
    <w:p w:rsidR="00D830C2" w:rsidRDefault="00D830C2" w:rsidP="00D830C2">
      <w:pPr>
        <w:spacing w:line="0" w:lineRule="atLeast"/>
        <w:ind w:left="885" w:hanging="403"/>
        <w:jc w:val="right"/>
        <w:rPr>
          <w:rFonts w:ascii="標楷體" w:eastAsia="標楷體" w:hAnsi="標楷體" w:cs="Arial"/>
          <w:sz w:val="20"/>
          <w:szCs w:val="20"/>
        </w:rPr>
      </w:pPr>
      <w:r>
        <w:rPr>
          <w:rFonts w:ascii="標楷體" w:eastAsia="標楷體" w:hAnsi="標楷體" w:cs="Arial" w:hint="eastAsia"/>
          <w:sz w:val="20"/>
          <w:szCs w:val="20"/>
        </w:rPr>
        <w:t>113</w:t>
      </w:r>
      <w:r w:rsidRPr="005938AA">
        <w:rPr>
          <w:rFonts w:ascii="標楷體" w:eastAsia="標楷體" w:hAnsi="標楷體" w:cs="Arial" w:hint="eastAsia"/>
          <w:sz w:val="20"/>
          <w:szCs w:val="20"/>
        </w:rPr>
        <w:t>.1</w:t>
      </w:r>
      <w:r>
        <w:rPr>
          <w:rFonts w:ascii="標楷體" w:eastAsia="標楷體" w:hAnsi="標楷體" w:cs="Arial"/>
          <w:sz w:val="20"/>
          <w:szCs w:val="20"/>
        </w:rPr>
        <w:t>2</w:t>
      </w:r>
      <w:r>
        <w:rPr>
          <w:rFonts w:ascii="標楷體" w:eastAsia="標楷體" w:hAnsi="標楷體" w:cs="Arial" w:hint="eastAsia"/>
          <w:sz w:val="20"/>
          <w:szCs w:val="20"/>
        </w:rPr>
        <w:t>.2</w:t>
      </w:r>
      <w:r>
        <w:rPr>
          <w:rFonts w:ascii="標楷體" w:eastAsia="標楷體" w:hAnsi="標楷體" w:cs="Arial"/>
          <w:sz w:val="20"/>
          <w:szCs w:val="20"/>
        </w:rPr>
        <w:t>4</w:t>
      </w:r>
      <w:r w:rsidRPr="005938AA">
        <w:rPr>
          <w:rFonts w:ascii="標楷體" w:eastAsia="標楷體" w:hAnsi="標楷體" w:cs="Arial" w:hint="eastAsia"/>
          <w:sz w:val="20"/>
          <w:szCs w:val="20"/>
        </w:rPr>
        <w:t xml:space="preserve">  11</w:t>
      </w:r>
      <w:r>
        <w:rPr>
          <w:rFonts w:ascii="標楷體" w:eastAsia="標楷體" w:hAnsi="標楷體" w:cs="Arial"/>
          <w:sz w:val="20"/>
          <w:szCs w:val="20"/>
        </w:rPr>
        <w:t>3</w:t>
      </w:r>
      <w:r w:rsidRPr="005938AA">
        <w:rPr>
          <w:rFonts w:ascii="標楷體" w:eastAsia="標楷體" w:hAnsi="標楷體" w:cs="Arial" w:hint="eastAsia"/>
          <w:sz w:val="20"/>
          <w:szCs w:val="20"/>
        </w:rPr>
        <w:t>學年度第1學期第</w:t>
      </w:r>
      <w:r>
        <w:rPr>
          <w:rFonts w:ascii="標楷體" w:eastAsia="標楷體" w:hAnsi="標楷體" w:cs="Arial"/>
          <w:sz w:val="20"/>
          <w:szCs w:val="20"/>
        </w:rPr>
        <w:t>3</w:t>
      </w:r>
      <w:r w:rsidRPr="005938AA">
        <w:rPr>
          <w:rFonts w:ascii="標楷體" w:eastAsia="標楷體" w:hAnsi="標楷體" w:cs="Arial" w:hint="eastAsia"/>
          <w:sz w:val="20"/>
          <w:szCs w:val="20"/>
        </w:rPr>
        <w:t>次系務會議通過</w:t>
      </w:r>
    </w:p>
    <w:p w:rsidR="00B76D1D" w:rsidRDefault="00B76D1D" w:rsidP="00B76D1D">
      <w:pPr>
        <w:spacing w:line="0" w:lineRule="atLeast"/>
        <w:ind w:left="885" w:hanging="403"/>
        <w:jc w:val="right"/>
        <w:rPr>
          <w:rFonts w:ascii="標楷體" w:eastAsia="標楷體" w:hAnsi="標楷體" w:cs="Arial"/>
          <w:sz w:val="20"/>
          <w:szCs w:val="20"/>
        </w:rPr>
      </w:pPr>
      <w:r>
        <w:rPr>
          <w:rFonts w:ascii="標楷體" w:eastAsia="標楷體" w:hAnsi="標楷體" w:cs="Arial" w:hint="eastAsia"/>
          <w:sz w:val="20"/>
          <w:szCs w:val="20"/>
        </w:rPr>
        <w:t>114.</w:t>
      </w:r>
      <w:r>
        <w:rPr>
          <w:rFonts w:ascii="標楷體" w:eastAsia="標楷體" w:hAnsi="標楷體" w:cs="Arial"/>
          <w:sz w:val="20"/>
          <w:szCs w:val="20"/>
        </w:rPr>
        <w:t>3</w:t>
      </w:r>
      <w:r>
        <w:rPr>
          <w:rFonts w:ascii="標楷體" w:eastAsia="標楷體" w:hAnsi="標楷體" w:cs="Arial" w:hint="eastAsia"/>
          <w:sz w:val="20"/>
          <w:szCs w:val="20"/>
        </w:rPr>
        <w:t>.2</w:t>
      </w:r>
      <w:r>
        <w:rPr>
          <w:rFonts w:ascii="標楷體" w:eastAsia="標楷體" w:hAnsi="標楷體" w:cs="Arial"/>
          <w:sz w:val="20"/>
          <w:szCs w:val="20"/>
        </w:rPr>
        <w:t>4</w:t>
      </w:r>
      <w:r w:rsidRPr="005938AA">
        <w:rPr>
          <w:rFonts w:ascii="標楷體" w:eastAsia="標楷體" w:hAnsi="標楷體" w:cs="Arial" w:hint="eastAsia"/>
          <w:sz w:val="20"/>
          <w:szCs w:val="20"/>
        </w:rPr>
        <w:t xml:space="preserve">  </w:t>
      </w:r>
      <w:r w:rsidR="00A0343E">
        <w:rPr>
          <w:rFonts w:ascii="標楷體" w:eastAsia="標楷體" w:hAnsi="標楷體" w:cs="Arial" w:hint="eastAsia"/>
          <w:sz w:val="20"/>
          <w:szCs w:val="20"/>
        </w:rPr>
        <w:t>國立臺灣大學生物資源暨農學院</w:t>
      </w:r>
      <w:r w:rsidRPr="005938AA">
        <w:rPr>
          <w:rFonts w:ascii="標楷體" w:eastAsia="標楷體" w:hAnsi="標楷體" w:cs="Arial" w:hint="eastAsia"/>
          <w:sz w:val="20"/>
          <w:szCs w:val="20"/>
        </w:rPr>
        <w:t>第</w:t>
      </w:r>
      <w:r>
        <w:rPr>
          <w:rFonts w:ascii="標楷體" w:eastAsia="標楷體" w:hAnsi="標楷體" w:cs="Arial" w:hint="eastAsia"/>
          <w:sz w:val="20"/>
          <w:szCs w:val="20"/>
        </w:rPr>
        <w:t>2</w:t>
      </w:r>
      <w:r>
        <w:rPr>
          <w:rFonts w:ascii="標楷體" w:eastAsia="標楷體" w:hAnsi="標楷體" w:cs="Arial"/>
          <w:sz w:val="20"/>
          <w:szCs w:val="20"/>
        </w:rPr>
        <w:t>80</w:t>
      </w:r>
      <w:r w:rsidR="00C27512">
        <w:rPr>
          <w:rFonts w:ascii="標楷體" w:eastAsia="標楷體" w:hAnsi="標楷體" w:cs="Arial" w:hint="eastAsia"/>
          <w:sz w:val="20"/>
          <w:szCs w:val="20"/>
        </w:rPr>
        <w:t>次院務</w:t>
      </w:r>
      <w:bookmarkStart w:id="1" w:name="_GoBack"/>
      <w:bookmarkEnd w:id="1"/>
      <w:r w:rsidRPr="005938AA">
        <w:rPr>
          <w:rFonts w:ascii="標楷體" w:eastAsia="標楷體" w:hAnsi="標楷體" w:cs="Arial" w:hint="eastAsia"/>
          <w:sz w:val="20"/>
          <w:szCs w:val="20"/>
        </w:rPr>
        <w:t>會議通過</w:t>
      </w:r>
    </w:p>
    <w:p w:rsidR="00B76D1D" w:rsidRPr="00B76D1D" w:rsidRDefault="00B76D1D" w:rsidP="00D830C2">
      <w:pPr>
        <w:spacing w:line="0" w:lineRule="atLeast"/>
        <w:ind w:left="885" w:hanging="403"/>
        <w:jc w:val="right"/>
        <w:rPr>
          <w:rFonts w:ascii="標楷體" w:eastAsia="標楷體" w:hAnsi="標楷體" w:cs="Arial"/>
          <w:sz w:val="20"/>
          <w:szCs w:val="20"/>
        </w:rPr>
      </w:pPr>
    </w:p>
    <w:bookmarkEnd w:id="0"/>
    <w:p w:rsidR="003C02EA" w:rsidRPr="00112AF8" w:rsidRDefault="003C02EA" w:rsidP="005938AA">
      <w:pPr>
        <w:numPr>
          <w:ilvl w:val="0"/>
          <w:numId w:val="8"/>
        </w:numPr>
        <w:spacing w:line="440" w:lineRule="exact"/>
        <w:jc w:val="both"/>
        <w:rPr>
          <w:rFonts w:ascii="標楷體" w:eastAsia="標楷體" w:hAnsi="標楷體" w:cs="Arial"/>
        </w:rPr>
      </w:pPr>
      <w:r w:rsidRPr="00112AF8">
        <w:rPr>
          <w:rFonts w:ascii="標楷體" w:eastAsia="標楷體" w:hAnsi="標楷體" w:cs="Arial" w:hint="eastAsia"/>
        </w:rPr>
        <w:t>設置宗旨</w:t>
      </w:r>
    </w:p>
    <w:p w:rsidR="003C02EA" w:rsidRPr="00112AF8" w:rsidRDefault="003C02EA" w:rsidP="005938AA">
      <w:pPr>
        <w:spacing w:line="440" w:lineRule="exact"/>
        <w:ind w:left="480"/>
        <w:jc w:val="both"/>
        <w:rPr>
          <w:rFonts w:ascii="標楷體" w:eastAsia="標楷體" w:hAnsi="標楷體" w:cs="Arial"/>
        </w:rPr>
      </w:pPr>
      <w:r w:rsidRPr="00112AF8">
        <w:rPr>
          <w:rFonts w:ascii="標楷體" w:eastAsia="標楷體" w:hAnsi="標楷體" w:cs="Arial" w:hint="eastAsia"/>
        </w:rPr>
        <w:t>國立臺灣大學植物病蟲害學系昆蟲組系友高菊媛女士為獎勵優秀學生，特於本校生物資源暨農學院昆蟲學系(下稱本系)設置本獎學金。</w:t>
      </w:r>
    </w:p>
    <w:p w:rsidR="003C02EA" w:rsidRPr="00112AF8" w:rsidRDefault="003C02EA" w:rsidP="005938AA">
      <w:pPr>
        <w:numPr>
          <w:ilvl w:val="0"/>
          <w:numId w:val="8"/>
        </w:numPr>
        <w:spacing w:line="440" w:lineRule="exact"/>
        <w:jc w:val="both"/>
        <w:rPr>
          <w:rFonts w:ascii="標楷體" w:eastAsia="標楷體" w:hAnsi="標楷體" w:cs="Arial"/>
        </w:rPr>
      </w:pPr>
      <w:r w:rsidRPr="00112AF8">
        <w:rPr>
          <w:rFonts w:ascii="標楷體" w:eastAsia="標楷體" w:hAnsi="標楷體" w:cs="Arial" w:hint="eastAsia"/>
        </w:rPr>
        <w:t>名額：本系三、四年級各乙名，名額可以流通。</w:t>
      </w:r>
    </w:p>
    <w:p w:rsidR="003C02EA" w:rsidRPr="00112AF8" w:rsidRDefault="003C02EA" w:rsidP="005938AA">
      <w:pPr>
        <w:numPr>
          <w:ilvl w:val="0"/>
          <w:numId w:val="8"/>
        </w:numPr>
        <w:spacing w:line="440" w:lineRule="exact"/>
        <w:jc w:val="both"/>
        <w:rPr>
          <w:rFonts w:ascii="標楷體" w:eastAsia="標楷體" w:hAnsi="標楷體" w:cs="Arial"/>
        </w:rPr>
      </w:pPr>
      <w:r w:rsidRPr="00112AF8">
        <w:rPr>
          <w:rFonts w:ascii="標楷體" w:eastAsia="標楷體" w:hAnsi="標楷體" w:cs="Arial" w:hint="eastAsia"/>
        </w:rPr>
        <w:t>獎學金金額：每名新臺幣伍萬元。</w:t>
      </w:r>
    </w:p>
    <w:p w:rsidR="003C02EA" w:rsidRPr="00112AF8" w:rsidRDefault="003C02EA" w:rsidP="005938AA">
      <w:pPr>
        <w:numPr>
          <w:ilvl w:val="0"/>
          <w:numId w:val="8"/>
        </w:numPr>
        <w:spacing w:line="440" w:lineRule="exact"/>
        <w:jc w:val="both"/>
        <w:rPr>
          <w:rFonts w:ascii="標楷體" w:eastAsia="標楷體" w:hAnsi="標楷體" w:cs="Arial"/>
        </w:rPr>
      </w:pPr>
      <w:r w:rsidRPr="00112AF8">
        <w:rPr>
          <w:rFonts w:ascii="標楷體" w:eastAsia="標楷體" w:hAnsi="標楷體" w:cs="Arial" w:hint="eastAsia"/>
        </w:rPr>
        <w:t>申請資格</w:t>
      </w:r>
    </w:p>
    <w:p w:rsidR="003C02EA" w:rsidRPr="00112AF8" w:rsidRDefault="003C02EA" w:rsidP="005938AA">
      <w:pPr>
        <w:numPr>
          <w:ilvl w:val="0"/>
          <w:numId w:val="6"/>
        </w:numPr>
        <w:spacing w:line="440" w:lineRule="exact"/>
        <w:ind w:left="964" w:hanging="482"/>
        <w:jc w:val="both"/>
        <w:rPr>
          <w:rFonts w:ascii="標楷體" w:eastAsia="標楷體" w:hAnsi="標楷體" w:cs="Arial"/>
        </w:rPr>
      </w:pPr>
      <w:bookmarkStart w:id="2" w:name="_gjdgxs"/>
      <w:bookmarkEnd w:id="2"/>
      <w:r w:rsidRPr="00112AF8">
        <w:rPr>
          <w:rFonts w:ascii="標楷體" w:eastAsia="標楷體" w:hAnsi="標楷體" w:cs="Arial" w:hint="eastAsia"/>
        </w:rPr>
        <w:t>學業優異獎學金：本系大三及大四在學學生，前一學年</w:t>
      </w:r>
      <w:r w:rsidRPr="00112AF8">
        <w:rPr>
          <w:rFonts w:ascii="標楷體" w:eastAsia="標楷體" w:hAnsi="標楷體" w:cs="Arial" w:hint="eastAsia"/>
          <w:color w:val="FF0000"/>
        </w:rPr>
        <w:t>平均成績須達</w:t>
      </w:r>
      <w:r w:rsidRPr="00112AF8">
        <w:rPr>
          <w:rFonts w:ascii="標楷體" w:eastAsia="標楷體" w:hAnsi="標楷體" w:cs="Arial"/>
          <w:color w:val="FF0000"/>
        </w:rPr>
        <w:t>B+ (等第積分 3.3，依本校等第積分平均(GPA)單向轉換為百分制成績對照表為79分)</w:t>
      </w:r>
      <w:r w:rsidRPr="00112AF8">
        <w:rPr>
          <w:rFonts w:ascii="標楷體" w:eastAsia="標楷體" w:hAnsi="標楷體" w:cs="Arial" w:hint="eastAsia"/>
          <w:color w:val="FF0000"/>
        </w:rPr>
        <w:t>，並依修課規定在本校修習昆蟲系開設專業課程平均成績達</w:t>
      </w:r>
      <w:r w:rsidRPr="00112AF8">
        <w:rPr>
          <w:rFonts w:ascii="標楷體" w:eastAsia="標楷體" w:hAnsi="標楷體" w:cs="Arial"/>
          <w:color w:val="FF0000"/>
        </w:rPr>
        <w:t>B+</w:t>
      </w:r>
      <w:r w:rsidRPr="00112AF8">
        <w:rPr>
          <w:rFonts w:ascii="標楷體" w:eastAsia="標楷體" w:hAnsi="標楷體" w:cs="Arial" w:hint="eastAsia"/>
        </w:rPr>
        <w:t xml:space="preserve">為第一階段篩選標準，且操行成績達A-（含）以上者。 </w:t>
      </w:r>
    </w:p>
    <w:p w:rsidR="003C02EA" w:rsidRPr="00112AF8" w:rsidRDefault="003C02EA" w:rsidP="005938AA">
      <w:pPr>
        <w:numPr>
          <w:ilvl w:val="0"/>
          <w:numId w:val="6"/>
        </w:numPr>
        <w:spacing w:line="440" w:lineRule="exact"/>
        <w:ind w:left="964" w:hanging="482"/>
        <w:jc w:val="both"/>
        <w:rPr>
          <w:rFonts w:ascii="標楷體" w:eastAsia="標楷體" w:hAnsi="標楷體" w:cs="Arial"/>
        </w:rPr>
      </w:pPr>
      <w:r w:rsidRPr="00112AF8">
        <w:rPr>
          <w:rFonts w:ascii="標楷體" w:eastAsia="標楷體" w:hAnsi="標楷體" w:cs="Arial" w:hint="eastAsia"/>
        </w:rPr>
        <w:t>申請者為大三生必須修畢系訂共同必修、及三門以上系訂專業必修。申請者為大四生必須修畢系訂共同必修、及六門以上系訂專業必修。且在本校修習最低學分數以上。本獎學金以不得與其他本校獎學金重複領取為原則，書卷獎除外 (適用於112年入學) 。</w:t>
      </w:r>
    </w:p>
    <w:p w:rsidR="003C02EA" w:rsidRPr="00112AF8" w:rsidRDefault="003C02EA" w:rsidP="005938AA">
      <w:pPr>
        <w:numPr>
          <w:ilvl w:val="0"/>
          <w:numId w:val="6"/>
        </w:numPr>
        <w:spacing w:line="440" w:lineRule="exact"/>
        <w:ind w:left="964" w:hanging="482"/>
        <w:jc w:val="both"/>
        <w:rPr>
          <w:rFonts w:ascii="標楷體" w:eastAsia="標楷體" w:hAnsi="標楷體" w:cs="Arial"/>
        </w:rPr>
      </w:pPr>
      <w:r w:rsidRPr="00112AF8">
        <w:rPr>
          <w:rFonts w:ascii="標楷體" w:eastAsia="標楷體" w:hAnsi="標楷體" w:cs="Arial" w:hint="eastAsia"/>
        </w:rPr>
        <w:t>申請者必須修畢必修課程，且在臺大修習最低學分數以上。本獎學金以不得與其他本校獎學金重複領取為原則，書卷獎除外 (適用於112年以前入學) 。</w:t>
      </w:r>
    </w:p>
    <w:p w:rsidR="003C02EA" w:rsidRPr="00112AF8" w:rsidRDefault="003C02EA" w:rsidP="005938AA">
      <w:pPr>
        <w:numPr>
          <w:ilvl w:val="0"/>
          <w:numId w:val="8"/>
        </w:numPr>
        <w:spacing w:line="440" w:lineRule="exact"/>
        <w:jc w:val="both"/>
        <w:rPr>
          <w:rFonts w:ascii="標楷體" w:eastAsia="標楷體" w:hAnsi="標楷體"/>
        </w:rPr>
      </w:pPr>
      <w:r w:rsidRPr="00112AF8">
        <w:rPr>
          <w:rFonts w:ascii="標楷體" w:eastAsia="標楷體" w:hAnsi="標楷體" w:cs="Times New Roman" w:hint="eastAsia"/>
        </w:rPr>
        <w:t>符合前點資格者，得於本系於每學年第一學期開學後公告之申請期間內，向本系辦公室提交下列文件申請本獎學金：</w:t>
      </w:r>
    </w:p>
    <w:p w:rsidR="003C02EA" w:rsidRPr="00112AF8" w:rsidRDefault="003C02EA" w:rsidP="005938AA">
      <w:pPr>
        <w:pStyle w:val="2"/>
        <w:numPr>
          <w:ilvl w:val="0"/>
          <w:numId w:val="3"/>
        </w:numPr>
        <w:suppressAutoHyphens/>
        <w:autoSpaceDN w:val="0"/>
        <w:spacing w:after="0" w:line="440" w:lineRule="exact"/>
        <w:ind w:leftChars="0" w:left="993" w:firstLineChars="0" w:hanging="513"/>
        <w:jc w:val="both"/>
        <w:rPr>
          <w:rFonts w:ascii="標楷體" w:eastAsia="標楷體" w:hAnsi="標楷體" w:cs="Times New Roman"/>
        </w:rPr>
      </w:pPr>
      <w:r w:rsidRPr="00112AF8">
        <w:rPr>
          <w:rFonts w:ascii="標楷體" w:eastAsia="標楷體" w:hAnsi="標楷體" w:cs="Times New Roman" w:hint="eastAsia"/>
        </w:rPr>
        <w:t>申請書乙份。</w:t>
      </w:r>
    </w:p>
    <w:p w:rsidR="003C02EA" w:rsidRPr="00112AF8" w:rsidRDefault="003C02EA" w:rsidP="005938AA">
      <w:pPr>
        <w:pStyle w:val="2"/>
        <w:numPr>
          <w:ilvl w:val="0"/>
          <w:numId w:val="3"/>
        </w:numPr>
        <w:suppressAutoHyphens/>
        <w:autoSpaceDN w:val="0"/>
        <w:spacing w:after="0" w:line="440" w:lineRule="exact"/>
        <w:ind w:leftChars="0" w:left="993" w:firstLineChars="0" w:hanging="513"/>
        <w:jc w:val="both"/>
        <w:rPr>
          <w:rFonts w:ascii="標楷體" w:eastAsia="標楷體" w:hAnsi="標楷體" w:cs="Times New Roman"/>
        </w:rPr>
      </w:pPr>
      <w:r w:rsidRPr="00112AF8">
        <w:rPr>
          <w:rFonts w:ascii="標楷體" w:eastAsia="標楷體" w:hAnsi="標楷體" w:cs="Times New Roman" w:hint="eastAsia"/>
        </w:rPr>
        <w:t>前一學年成績單乙份及操行成績證明書。</w:t>
      </w:r>
    </w:p>
    <w:p w:rsidR="003C02EA" w:rsidRPr="00112AF8" w:rsidRDefault="003C02EA" w:rsidP="005938AA">
      <w:pPr>
        <w:numPr>
          <w:ilvl w:val="0"/>
          <w:numId w:val="8"/>
        </w:numPr>
        <w:spacing w:line="440" w:lineRule="exact"/>
        <w:jc w:val="both"/>
        <w:rPr>
          <w:rFonts w:ascii="標楷體" w:eastAsia="標楷體" w:hAnsi="標楷體" w:cs="Arial"/>
        </w:rPr>
      </w:pPr>
      <w:r w:rsidRPr="00112AF8">
        <w:rPr>
          <w:rFonts w:ascii="標楷體" w:eastAsia="標楷體" w:hAnsi="標楷體" w:cs="Arial" w:hint="eastAsia"/>
        </w:rPr>
        <w:t>審查程序：</w:t>
      </w:r>
    </w:p>
    <w:p w:rsidR="003C02EA" w:rsidRPr="00112AF8" w:rsidRDefault="003C02EA" w:rsidP="005938AA">
      <w:pPr>
        <w:spacing w:line="440" w:lineRule="exact"/>
        <w:ind w:left="480"/>
        <w:jc w:val="both"/>
        <w:rPr>
          <w:rFonts w:ascii="標楷體" w:eastAsia="標楷體" w:hAnsi="標楷體" w:cs="Arial"/>
        </w:rPr>
      </w:pPr>
      <w:r w:rsidRPr="00112AF8">
        <w:rPr>
          <w:rFonts w:ascii="標楷體" w:eastAsia="標楷體" w:hAnsi="標楷體" w:cs="Arial" w:hint="eastAsia"/>
        </w:rPr>
        <w:t>捐贈者為當然委員，和本系財務委員會組成評審委員會，負責審定本獎學金獲獎者。</w:t>
      </w:r>
    </w:p>
    <w:p w:rsidR="003C02EA" w:rsidRPr="00112AF8" w:rsidRDefault="003C02EA" w:rsidP="005938AA">
      <w:pPr>
        <w:numPr>
          <w:ilvl w:val="0"/>
          <w:numId w:val="8"/>
        </w:numPr>
        <w:spacing w:line="440" w:lineRule="exact"/>
        <w:jc w:val="both"/>
        <w:rPr>
          <w:rFonts w:ascii="標楷體" w:eastAsia="標楷體" w:hAnsi="標楷體" w:cs="Arial"/>
        </w:rPr>
      </w:pPr>
      <w:r w:rsidRPr="00112AF8">
        <w:rPr>
          <w:rFonts w:ascii="標楷體" w:eastAsia="標楷體" w:hAnsi="標楷體" w:hint="eastAsia"/>
        </w:rPr>
        <w:t>獲獎者如於獲獎當學年(期）保留入學資格、休學者或轉系者，取消其得獎資格並追繳已領取之全部獎學金。</w:t>
      </w:r>
    </w:p>
    <w:p w:rsidR="003C02EA" w:rsidRPr="00112AF8" w:rsidRDefault="003C02EA" w:rsidP="005938AA">
      <w:pPr>
        <w:numPr>
          <w:ilvl w:val="0"/>
          <w:numId w:val="8"/>
        </w:numPr>
        <w:spacing w:line="440" w:lineRule="exact"/>
        <w:jc w:val="both"/>
        <w:rPr>
          <w:rFonts w:ascii="標楷體" w:eastAsia="標楷體" w:hAnsi="標楷體" w:cs="Arial"/>
        </w:rPr>
      </w:pPr>
      <w:r w:rsidRPr="00112AF8">
        <w:rPr>
          <w:rFonts w:ascii="Times New Roman" w:eastAsia="標楷體" w:hAnsi="Times New Roman" w:cs="Times New Roman" w:hint="eastAsia"/>
        </w:rPr>
        <w:t>本獎學金獲獎者，發給獎學金及奬狀乙紙。</w:t>
      </w:r>
    </w:p>
    <w:p w:rsidR="003C02EA" w:rsidRPr="00112AF8" w:rsidRDefault="003C02EA" w:rsidP="005938AA">
      <w:pPr>
        <w:numPr>
          <w:ilvl w:val="0"/>
          <w:numId w:val="8"/>
        </w:numPr>
        <w:spacing w:line="440" w:lineRule="exact"/>
        <w:jc w:val="both"/>
        <w:rPr>
          <w:rFonts w:ascii="標楷體" w:eastAsia="標楷體" w:hAnsi="標楷體" w:cs="Arial"/>
        </w:rPr>
      </w:pPr>
      <w:r w:rsidRPr="00112AF8">
        <w:rPr>
          <w:rFonts w:ascii="標楷體" w:eastAsia="標楷體" w:hAnsi="標楷體" w:cs="Arial" w:hint="eastAsia"/>
        </w:rPr>
        <w:lastRenderedPageBreak/>
        <w:t>其他未盡事宜，由評審委員會討論後決定。</w:t>
      </w:r>
    </w:p>
    <w:p w:rsidR="00A0343E" w:rsidRDefault="003C02EA" w:rsidP="003C02EA">
      <w:pPr>
        <w:numPr>
          <w:ilvl w:val="0"/>
          <w:numId w:val="8"/>
        </w:numPr>
        <w:spacing w:line="440" w:lineRule="exact"/>
        <w:jc w:val="both"/>
        <w:rPr>
          <w:rFonts w:ascii="標楷體" w:eastAsia="標楷體" w:hAnsi="標楷體" w:cs="Arial"/>
        </w:rPr>
      </w:pPr>
      <w:r w:rsidRPr="00112AF8">
        <w:rPr>
          <w:rFonts w:ascii="標楷體" w:eastAsia="標楷體" w:hAnsi="標楷體" w:cs="Arial" w:hint="eastAsia"/>
        </w:rPr>
        <w:t>本要點經系務會議及院務會議通過後，自發布日施行。</w:t>
      </w:r>
    </w:p>
    <w:p w:rsidR="00A0343E" w:rsidRDefault="00A0343E">
      <w:pPr>
        <w:rPr>
          <w:rFonts w:ascii="標楷體" w:eastAsia="標楷體" w:hAnsi="標楷體" w:cs="Arial"/>
        </w:rPr>
      </w:pPr>
      <w:r>
        <w:rPr>
          <w:rFonts w:ascii="標楷體" w:eastAsia="標楷體" w:hAnsi="標楷體" w:cs="Arial"/>
        </w:rPr>
        <w:br w:type="page"/>
      </w:r>
    </w:p>
    <w:p w:rsidR="003C02EA" w:rsidRPr="00112AF8" w:rsidRDefault="003C02EA" w:rsidP="003C02EA">
      <w:pPr>
        <w:snapToGrid w:val="0"/>
        <w:spacing w:line="440" w:lineRule="exact"/>
        <w:jc w:val="center"/>
        <w:rPr>
          <w:b/>
          <w:sz w:val="32"/>
          <w:szCs w:val="32"/>
        </w:rPr>
      </w:pPr>
      <w:r w:rsidRPr="00112AF8">
        <w:rPr>
          <w:rFonts w:ascii="Calibri" w:eastAsia="標楷體" w:hAnsi="Calibri" w:cs="Times New Roman" w:hint="eastAsia"/>
          <w:b/>
          <w:sz w:val="32"/>
          <w:szCs w:val="32"/>
        </w:rPr>
        <w:lastRenderedPageBreak/>
        <w:t>國立臺灣大學</w:t>
      </w:r>
      <w:r w:rsidRPr="00112AF8">
        <w:rPr>
          <w:rFonts w:ascii="標楷體" w:eastAsia="標楷體" w:hAnsi="標楷體" w:cs="Arial" w:hint="eastAsia"/>
          <w:b/>
          <w:color w:val="000000"/>
          <w:sz w:val="32"/>
          <w:szCs w:val="32"/>
        </w:rPr>
        <w:t>高菊媛</w:t>
      </w:r>
      <w:r w:rsidR="005938AA" w:rsidRPr="005938AA">
        <w:rPr>
          <w:rFonts w:ascii="標楷體" w:eastAsia="標楷體" w:hAnsi="標楷體" w:cs="Arial" w:hint="eastAsia"/>
          <w:b/>
          <w:color w:val="FF0000"/>
          <w:sz w:val="32"/>
          <w:szCs w:val="32"/>
          <w:u w:val="single"/>
        </w:rPr>
        <w:t>女士</w:t>
      </w:r>
      <w:r w:rsidRPr="00112AF8">
        <w:rPr>
          <w:rFonts w:ascii="標楷體" w:eastAsia="標楷體" w:hAnsi="標楷體" w:cs="Arial" w:hint="eastAsia"/>
          <w:b/>
          <w:color w:val="000000"/>
          <w:sz w:val="32"/>
          <w:szCs w:val="32"/>
        </w:rPr>
        <w:t>昆蟲學系學業優異獎學金</w:t>
      </w:r>
      <w:r w:rsidRPr="00112AF8">
        <w:rPr>
          <w:rFonts w:ascii="Calibri" w:eastAsia="標楷體" w:hAnsi="Calibri" w:cs="Times New Roman" w:hint="eastAsia"/>
          <w:b/>
          <w:sz w:val="32"/>
          <w:szCs w:val="32"/>
        </w:rPr>
        <w:t>申請書</w:t>
      </w:r>
    </w:p>
    <w:tbl>
      <w:tblPr>
        <w:tblW w:w="10983" w:type="dxa"/>
        <w:jc w:val="center"/>
        <w:tblCellMar>
          <w:left w:w="10" w:type="dxa"/>
          <w:right w:w="10" w:type="dxa"/>
        </w:tblCellMar>
        <w:tblLook w:val="04A0" w:firstRow="1" w:lastRow="0" w:firstColumn="1" w:lastColumn="0" w:noHBand="0" w:noVBand="1"/>
      </w:tblPr>
      <w:tblGrid>
        <w:gridCol w:w="3661"/>
        <w:gridCol w:w="3661"/>
        <w:gridCol w:w="3661"/>
      </w:tblGrid>
      <w:tr w:rsidR="003C02EA" w:rsidRPr="00112AF8" w:rsidTr="00DC49C0">
        <w:trPr>
          <w:jc w:val="center"/>
        </w:trPr>
        <w:tc>
          <w:tcPr>
            <w:tcW w:w="366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rsidR="003C02EA" w:rsidRPr="00112AF8" w:rsidRDefault="003C02EA" w:rsidP="00DC49C0">
            <w:pPr>
              <w:spacing w:line="420" w:lineRule="atLeast"/>
            </w:pPr>
            <w:r w:rsidRPr="00112AF8">
              <w:rPr>
                <w:rFonts w:ascii="SimSun" w:eastAsia="標楷體" w:hAnsi="SimSun" w:cs="SimSun" w:hint="eastAsia"/>
                <w:lang w:eastAsia="zh-CN"/>
              </w:rPr>
              <w:t>生物資源暨農學院</w:t>
            </w:r>
          </w:p>
        </w:tc>
        <w:tc>
          <w:tcPr>
            <w:tcW w:w="366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rsidR="003C02EA" w:rsidRPr="00112AF8" w:rsidRDefault="003C02EA" w:rsidP="00DC49C0">
            <w:pPr>
              <w:spacing w:line="420" w:lineRule="atLeast"/>
            </w:pPr>
            <w:r w:rsidRPr="00112AF8">
              <w:rPr>
                <w:rFonts w:ascii="SimSun" w:eastAsia="標楷體" w:hAnsi="SimSun" w:cs="SimSun" w:hint="eastAsia"/>
                <w:lang w:eastAsia="zh-CN"/>
              </w:rPr>
              <w:t>昆蟲學系</w:t>
            </w:r>
            <w:r w:rsidRPr="00112AF8">
              <w:rPr>
                <w:rFonts w:ascii="SimSun" w:eastAsia="標楷體" w:hAnsi="SimSun" w:cs="SimSun" w:hint="eastAsia"/>
                <w:lang w:eastAsia="zh-CN"/>
              </w:rPr>
              <w:t xml:space="preserve">                               </w:t>
            </w:r>
          </w:p>
        </w:tc>
        <w:tc>
          <w:tcPr>
            <w:tcW w:w="366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rsidR="003C02EA" w:rsidRPr="00112AF8" w:rsidRDefault="003C02EA" w:rsidP="00DC49C0">
            <w:pPr>
              <w:spacing w:line="420" w:lineRule="atLeast"/>
            </w:pPr>
            <w:r w:rsidRPr="00112AF8">
              <w:rPr>
                <w:rFonts w:ascii="SimSun" w:eastAsia="標楷體" w:hAnsi="SimSun" w:cs="SimSun" w:hint="eastAsia"/>
                <w:lang w:eastAsia="zh-CN"/>
              </w:rPr>
              <w:t>學號：</w:t>
            </w:r>
          </w:p>
        </w:tc>
      </w:tr>
      <w:tr w:rsidR="003C02EA" w:rsidRPr="00112AF8" w:rsidTr="00DC49C0">
        <w:trPr>
          <w:jc w:val="center"/>
        </w:trPr>
        <w:tc>
          <w:tcPr>
            <w:tcW w:w="366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rsidR="003C02EA" w:rsidRPr="00112AF8" w:rsidRDefault="003C02EA" w:rsidP="00DC49C0">
            <w:pPr>
              <w:spacing w:line="420" w:lineRule="atLeast"/>
            </w:pPr>
            <w:r w:rsidRPr="00112AF8">
              <w:rPr>
                <w:rFonts w:ascii="SimSun" w:eastAsia="標楷體" w:hAnsi="SimSun" w:cs="SimSun" w:hint="eastAsia"/>
                <w:lang w:eastAsia="zh-CN"/>
              </w:rPr>
              <w:t>姓名：</w:t>
            </w:r>
          </w:p>
        </w:tc>
        <w:tc>
          <w:tcPr>
            <w:tcW w:w="366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rsidR="003C02EA" w:rsidRPr="00112AF8" w:rsidRDefault="003C02EA" w:rsidP="00DC49C0">
            <w:pPr>
              <w:spacing w:line="420" w:lineRule="atLeast"/>
            </w:pPr>
            <w:r w:rsidRPr="00112AF8">
              <w:rPr>
                <w:rFonts w:ascii="SimSun" w:eastAsia="標楷體" w:hAnsi="SimSun" w:cs="SimSun" w:hint="eastAsia"/>
                <w:lang w:eastAsia="zh-CN"/>
              </w:rPr>
              <w:t>生日：</w:t>
            </w:r>
            <w:r w:rsidRPr="00112AF8">
              <w:rPr>
                <w:rFonts w:ascii="SimSun" w:eastAsia="標楷體" w:hAnsi="SimSun" w:cs="SimSun" w:hint="eastAsia"/>
                <w:lang w:eastAsia="zh-CN"/>
              </w:rPr>
              <w:t xml:space="preserve">   </w:t>
            </w:r>
            <w:r w:rsidRPr="00112AF8">
              <w:rPr>
                <w:rFonts w:ascii="SimSun" w:eastAsia="標楷體" w:hAnsi="SimSun" w:cs="SimSun" w:hint="eastAsia"/>
                <w:lang w:eastAsia="zh-CN"/>
              </w:rPr>
              <w:t>年</w:t>
            </w:r>
            <w:r w:rsidRPr="00112AF8">
              <w:rPr>
                <w:rFonts w:ascii="SimSun" w:eastAsia="標楷體" w:hAnsi="SimSun" w:cs="SimSun" w:hint="eastAsia"/>
                <w:lang w:eastAsia="zh-CN"/>
              </w:rPr>
              <w:t xml:space="preserve">   </w:t>
            </w:r>
            <w:r w:rsidRPr="00112AF8">
              <w:rPr>
                <w:rFonts w:ascii="SimSun" w:eastAsia="標楷體" w:hAnsi="SimSun" w:cs="SimSun" w:hint="eastAsia"/>
                <w:lang w:eastAsia="zh-CN"/>
              </w:rPr>
              <w:t>月</w:t>
            </w:r>
            <w:r w:rsidRPr="00112AF8">
              <w:rPr>
                <w:rFonts w:ascii="SimSun" w:eastAsia="標楷體" w:hAnsi="SimSun" w:cs="SimSun" w:hint="eastAsia"/>
                <w:lang w:eastAsia="zh-CN"/>
              </w:rPr>
              <w:t xml:space="preserve">   </w:t>
            </w:r>
            <w:r w:rsidRPr="00112AF8">
              <w:rPr>
                <w:rFonts w:ascii="SimSun" w:eastAsia="標楷體" w:hAnsi="SimSun" w:cs="SimSun" w:hint="eastAsia"/>
                <w:lang w:eastAsia="zh-CN"/>
              </w:rPr>
              <w:t>日</w:t>
            </w:r>
          </w:p>
        </w:tc>
        <w:tc>
          <w:tcPr>
            <w:tcW w:w="366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rsidR="003C02EA" w:rsidRPr="00112AF8" w:rsidRDefault="003C02EA" w:rsidP="00DC49C0">
            <w:pPr>
              <w:spacing w:line="420" w:lineRule="atLeast"/>
            </w:pPr>
            <w:r w:rsidRPr="00112AF8">
              <w:rPr>
                <w:rFonts w:ascii="SimSun" w:eastAsia="標楷體" w:hAnsi="SimSun" w:cs="SimSun" w:hint="eastAsia"/>
                <w:lang w:eastAsia="zh-CN"/>
              </w:rPr>
              <w:t>出生地：</w:t>
            </w:r>
          </w:p>
        </w:tc>
      </w:tr>
      <w:tr w:rsidR="003C02EA" w:rsidRPr="00112AF8" w:rsidTr="00DC49C0">
        <w:trPr>
          <w:cantSplit/>
          <w:trHeight w:val="360"/>
          <w:jc w:val="center"/>
        </w:trPr>
        <w:tc>
          <w:tcPr>
            <w:tcW w:w="10983"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rsidR="003C02EA" w:rsidRPr="00112AF8" w:rsidRDefault="003C02EA" w:rsidP="00DC49C0">
            <w:pPr>
              <w:spacing w:before="60" w:after="60" w:line="420" w:lineRule="atLeast"/>
              <w:jc w:val="both"/>
              <w:rPr>
                <w:rFonts w:ascii="SimSun" w:eastAsia="標楷體" w:hAnsi="SimSun" w:cs="SimSun"/>
                <w:lang w:eastAsia="zh-CN"/>
              </w:rPr>
            </w:pPr>
            <w:r w:rsidRPr="00112AF8">
              <w:rPr>
                <w:rFonts w:ascii="SimSun" w:eastAsia="標楷體" w:hAnsi="SimSun" w:cs="SimSun" w:hint="eastAsia"/>
                <w:lang w:eastAsia="zh-CN"/>
              </w:rPr>
              <w:t>電話：</w:t>
            </w:r>
            <w:r w:rsidRPr="00112AF8">
              <w:rPr>
                <w:rFonts w:ascii="SimSun" w:eastAsia="標楷體" w:hAnsi="SimSun" w:cs="SimSun" w:hint="eastAsia"/>
                <w:lang w:eastAsia="zh-CN"/>
              </w:rPr>
              <w:t xml:space="preserve">                     </w:t>
            </w:r>
            <w:r w:rsidRPr="00112AF8">
              <w:rPr>
                <w:rFonts w:ascii="SimSun" w:eastAsia="標楷體" w:hAnsi="SimSun" w:cs="SimSun" w:hint="eastAsia"/>
                <w:lang w:eastAsia="zh-CN"/>
              </w:rPr>
              <w:t>手機：</w:t>
            </w:r>
            <w:r w:rsidRPr="00112AF8">
              <w:rPr>
                <w:rFonts w:ascii="SimSun" w:eastAsia="標楷體" w:hAnsi="SimSun" w:cs="SimSun" w:hint="eastAsia"/>
                <w:lang w:eastAsia="zh-CN"/>
              </w:rPr>
              <w:t xml:space="preserve">                     E-Mail</w:t>
            </w:r>
            <w:r w:rsidRPr="00112AF8">
              <w:rPr>
                <w:rFonts w:ascii="SimSun" w:eastAsia="標楷體" w:hAnsi="SimSun" w:cs="SimSun" w:hint="eastAsia"/>
                <w:lang w:eastAsia="zh-CN"/>
              </w:rPr>
              <w:t>：</w:t>
            </w:r>
          </w:p>
        </w:tc>
      </w:tr>
      <w:tr w:rsidR="003C02EA" w:rsidRPr="00112AF8" w:rsidTr="00DC49C0">
        <w:trPr>
          <w:cantSplit/>
          <w:trHeight w:val="385"/>
          <w:jc w:val="center"/>
        </w:trPr>
        <w:tc>
          <w:tcPr>
            <w:tcW w:w="10983"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rsidR="003C02EA" w:rsidRPr="00112AF8" w:rsidRDefault="003C02EA" w:rsidP="00DC49C0">
            <w:pPr>
              <w:spacing w:before="60" w:after="60" w:line="420" w:lineRule="atLeast"/>
              <w:rPr>
                <w:rFonts w:ascii="SimSun" w:eastAsia="標楷體" w:hAnsi="SimSun" w:cs="SimSun"/>
                <w:lang w:eastAsia="zh-CN"/>
              </w:rPr>
            </w:pPr>
            <w:r w:rsidRPr="00112AF8">
              <w:rPr>
                <w:rFonts w:ascii="SimSun" w:eastAsia="標楷體" w:hAnsi="SimSun" w:cs="SimSun" w:hint="eastAsia"/>
                <w:lang w:eastAsia="zh-CN"/>
              </w:rPr>
              <w:t>戶籍地址：</w:t>
            </w:r>
          </w:p>
        </w:tc>
      </w:tr>
      <w:tr w:rsidR="003C02EA" w:rsidRPr="00112AF8" w:rsidTr="00DC49C0">
        <w:trPr>
          <w:cantSplit/>
          <w:trHeight w:val="393"/>
          <w:jc w:val="center"/>
        </w:trPr>
        <w:tc>
          <w:tcPr>
            <w:tcW w:w="10983"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rsidR="003C02EA" w:rsidRPr="00112AF8" w:rsidRDefault="003C02EA" w:rsidP="00DC49C0">
            <w:pPr>
              <w:spacing w:before="60" w:after="60" w:line="420" w:lineRule="atLeast"/>
              <w:rPr>
                <w:rFonts w:ascii="SimSun" w:eastAsia="標楷體" w:hAnsi="SimSun" w:cs="SimSun"/>
                <w:lang w:eastAsia="zh-CN"/>
              </w:rPr>
            </w:pPr>
            <w:r w:rsidRPr="00112AF8">
              <w:rPr>
                <w:rFonts w:ascii="SimSun" w:eastAsia="標楷體" w:hAnsi="SimSun" w:cs="SimSun" w:hint="eastAsia"/>
                <w:lang w:eastAsia="zh-CN"/>
              </w:rPr>
              <w:t>現居地址：</w:t>
            </w:r>
          </w:p>
        </w:tc>
      </w:tr>
      <w:tr w:rsidR="003C02EA" w:rsidRPr="00112AF8" w:rsidTr="00DC49C0">
        <w:trPr>
          <w:cantSplit/>
          <w:trHeight w:val="147"/>
          <w:jc w:val="center"/>
        </w:trPr>
        <w:tc>
          <w:tcPr>
            <w:tcW w:w="366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rsidR="003C02EA" w:rsidRPr="00112AF8" w:rsidRDefault="003C02EA" w:rsidP="00DC49C0">
            <w:pPr>
              <w:jc w:val="center"/>
              <w:rPr>
                <w:rFonts w:ascii="標楷體" w:eastAsia="標楷體" w:hAnsi="標楷體"/>
              </w:rPr>
            </w:pPr>
            <w:r w:rsidRPr="00112AF8">
              <w:rPr>
                <w:rFonts w:ascii="標楷體" w:eastAsia="標楷體" w:hAnsi="標楷體" w:cs="SimSun" w:hint="eastAsia"/>
                <w:lang w:eastAsia="zh-CN"/>
              </w:rPr>
              <w:t>在校成績</w:t>
            </w:r>
          </w:p>
        </w:tc>
        <w:tc>
          <w:tcPr>
            <w:tcW w:w="366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rsidR="003C02EA" w:rsidRPr="00112AF8" w:rsidRDefault="003C02EA" w:rsidP="00DC49C0">
            <w:pPr>
              <w:jc w:val="center"/>
              <w:rPr>
                <w:rFonts w:ascii="標楷體" w:eastAsia="標楷體" w:hAnsi="標楷體"/>
              </w:rPr>
            </w:pPr>
            <w:r w:rsidRPr="00112AF8">
              <w:rPr>
                <w:rFonts w:ascii="標楷體" w:eastAsia="標楷體" w:hAnsi="標楷體" w:cs="SimSun" w:hint="eastAsia"/>
                <w:lang w:eastAsia="zh-CN"/>
              </w:rPr>
              <w:t>學業成績</w:t>
            </w:r>
          </w:p>
        </w:tc>
        <w:tc>
          <w:tcPr>
            <w:tcW w:w="366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rsidR="003C02EA" w:rsidRPr="00112AF8" w:rsidRDefault="003C02EA" w:rsidP="00DC49C0">
            <w:pPr>
              <w:jc w:val="center"/>
              <w:rPr>
                <w:rFonts w:ascii="標楷體" w:eastAsia="標楷體" w:hAnsi="標楷體"/>
              </w:rPr>
            </w:pPr>
            <w:r w:rsidRPr="00112AF8">
              <w:rPr>
                <w:rFonts w:ascii="標楷體" w:eastAsia="標楷體" w:hAnsi="標楷體" w:cs="SimSun" w:hint="eastAsia"/>
                <w:lang w:eastAsia="zh-CN"/>
              </w:rPr>
              <w:t>操行成績</w:t>
            </w:r>
          </w:p>
        </w:tc>
      </w:tr>
      <w:tr w:rsidR="003C02EA" w:rsidRPr="00112AF8" w:rsidTr="00DC49C0">
        <w:trPr>
          <w:cantSplit/>
          <w:trHeight w:val="147"/>
          <w:jc w:val="center"/>
        </w:trPr>
        <w:tc>
          <w:tcPr>
            <w:tcW w:w="366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rsidR="003C02EA" w:rsidRPr="00112AF8" w:rsidRDefault="003C02EA" w:rsidP="00DC49C0">
            <w:pPr>
              <w:jc w:val="center"/>
              <w:rPr>
                <w:rFonts w:ascii="標楷體" w:eastAsia="標楷體" w:hAnsi="標楷體"/>
              </w:rPr>
            </w:pPr>
            <w:r w:rsidRPr="00112AF8">
              <w:rPr>
                <w:rFonts w:ascii="標楷體" w:eastAsia="標楷體" w:hAnsi="標楷體" w:hint="eastAsia"/>
              </w:rPr>
              <w:t>上學期</w:t>
            </w:r>
          </w:p>
        </w:tc>
        <w:tc>
          <w:tcPr>
            <w:tcW w:w="366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3C02EA" w:rsidRPr="00112AF8" w:rsidRDefault="003C02EA" w:rsidP="00DC49C0">
            <w:pPr>
              <w:jc w:val="center"/>
              <w:rPr>
                <w:rFonts w:ascii="標楷體" w:eastAsia="標楷體" w:hAnsi="標楷體" w:cs="SimSun"/>
                <w:lang w:eastAsia="zh-CN"/>
              </w:rPr>
            </w:pPr>
          </w:p>
        </w:tc>
        <w:tc>
          <w:tcPr>
            <w:tcW w:w="366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3C02EA" w:rsidRPr="00112AF8" w:rsidRDefault="003C02EA" w:rsidP="00DC49C0">
            <w:pPr>
              <w:jc w:val="center"/>
              <w:rPr>
                <w:rFonts w:ascii="標楷體" w:eastAsia="標楷體" w:hAnsi="標楷體" w:cs="SimSun"/>
                <w:lang w:eastAsia="zh-CN"/>
              </w:rPr>
            </w:pPr>
          </w:p>
        </w:tc>
      </w:tr>
      <w:tr w:rsidR="003C02EA" w:rsidRPr="00112AF8" w:rsidTr="00DC49C0">
        <w:trPr>
          <w:cantSplit/>
          <w:trHeight w:val="147"/>
          <w:jc w:val="center"/>
        </w:trPr>
        <w:tc>
          <w:tcPr>
            <w:tcW w:w="366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rsidR="003C02EA" w:rsidRPr="00112AF8" w:rsidRDefault="003C02EA" w:rsidP="00DC49C0">
            <w:pPr>
              <w:jc w:val="center"/>
              <w:rPr>
                <w:rFonts w:ascii="標楷體" w:eastAsia="標楷體" w:hAnsi="標楷體"/>
              </w:rPr>
            </w:pPr>
            <w:r w:rsidRPr="00112AF8">
              <w:rPr>
                <w:rFonts w:ascii="標楷體" w:eastAsia="標楷體" w:hAnsi="標楷體" w:hint="eastAsia"/>
              </w:rPr>
              <w:t>下學期</w:t>
            </w:r>
          </w:p>
        </w:tc>
        <w:tc>
          <w:tcPr>
            <w:tcW w:w="366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3C02EA" w:rsidRPr="00112AF8" w:rsidRDefault="003C02EA" w:rsidP="00DC49C0">
            <w:pPr>
              <w:jc w:val="center"/>
              <w:rPr>
                <w:rFonts w:ascii="標楷體" w:eastAsia="標楷體" w:hAnsi="標楷體" w:cs="SimSun"/>
                <w:lang w:eastAsia="zh-CN"/>
              </w:rPr>
            </w:pPr>
          </w:p>
        </w:tc>
        <w:tc>
          <w:tcPr>
            <w:tcW w:w="366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3C02EA" w:rsidRPr="00112AF8" w:rsidRDefault="003C02EA" w:rsidP="00DC49C0">
            <w:pPr>
              <w:jc w:val="center"/>
              <w:rPr>
                <w:rFonts w:ascii="標楷體" w:eastAsia="標楷體" w:hAnsi="標楷體" w:cs="SimSun"/>
                <w:lang w:eastAsia="zh-CN"/>
              </w:rPr>
            </w:pPr>
          </w:p>
        </w:tc>
      </w:tr>
      <w:tr w:rsidR="003C02EA" w:rsidRPr="00112AF8" w:rsidTr="00DC49C0">
        <w:trPr>
          <w:cantSplit/>
          <w:trHeight w:val="147"/>
          <w:jc w:val="center"/>
        </w:trPr>
        <w:tc>
          <w:tcPr>
            <w:tcW w:w="366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rsidR="003C02EA" w:rsidRPr="00112AF8" w:rsidRDefault="003C02EA" w:rsidP="00DC49C0">
            <w:pPr>
              <w:jc w:val="center"/>
              <w:rPr>
                <w:rFonts w:ascii="標楷體" w:eastAsia="標楷體" w:hAnsi="標楷體" w:cs="SimSun"/>
              </w:rPr>
            </w:pPr>
            <w:r w:rsidRPr="00112AF8">
              <w:rPr>
                <w:rFonts w:ascii="標楷體" w:eastAsia="標楷體" w:hAnsi="標楷體" w:cs="SimSun" w:hint="eastAsia"/>
              </w:rPr>
              <w:t>學</w:t>
            </w:r>
            <w:r w:rsidRPr="00112AF8">
              <w:rPr>
                <w:rFonts w:ascii="標楷體" w:eastAsia="標楷體" w:hAnsi="標楷體" w:cs="SimSun" w:hint="eastAsia"/>
                <w:lang w:eastAsia="zh-CN"/>
              </w:rPr>
              <w:t>年平均</w:t>
            </w:r>
          </w:p>
        </w:tc>
        <w:tc>
          <w:tcPr>
            <w:tcW w:w="366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3C02EA" w:rsidRPr="00112AF8" w:rsidRDefault="003C02EA" w:rsidP="00DC49C0">
            <w:pPr>
              <w:jc w:val="center"/>
              <w:rPr>
                <w:rFonts w:ascii="標楷體" w:eastAsia="標楷體" w:hAnsi="標楷體" w:cs="SimSun"/>
                <w:lang w:eastAsia="zh-CN"/>
              </w:rPr>
            </w:pPr>
          </w:p>
        </w:tc>
        <w:tc>
          <w:tcPr>
            <w:tcW w:w="3661"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3C02EA" w:rsidRPr="00112AF8" w:rsidRDefault="003C02EA" w:rsidP="00DC49C0">
            <w:pPr>
              <w:jc w:val="center"/>
              <w:rPr>
                <w:rFonts w:ascii="標楷體" w:eastAsia="標楷體" w:hAnsi="標楷體" w:cs="SimSun"/>
                <w:lang w:eastAsia="zh-CN"/>
              </w:rPr>
            </w:pPr>
          </w:p>
        </w:tc>
      </w:tr>
      <w:tr w:rsidR="003C02EA" w:rsidRPr="00112AF8" w:rsidTr="00DC49C0">
        <w:trPr>
          <w:cantSplit/>
          <w:trHeight w:val="970"/>
          <w:jc w:val="center"/>
        </w:trPr>
        <w:tc>
          <w:tcPr>
            <w:tcW w:w="10983"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3C02EA" w:rsidRPr="00112AF8" w:rsidRDefault="003C02EA" w:rsidP="00DC49C0">
            <w:pPr>
              <w:jc w:val="both"/>
              <w:rPr>
                <w:rFonts w:ascii="SimSun" w:eastAsia="標楷體" w:hAnsi="SimSun" w:cs="SimSun"/>
              </w:rPr>
            </w:pPr>
            <w:r w:rsidRPr="00112AF8">
              <w:rPr>
                <w:rFonts w:ascii="SimSun" w:eastAsia="標楷體" w:hAnsi="SimSun" w:cs="SimSun" w:hint="eastAsia"/>
              </w:rPr>
              <w:t>申請本獎學金之原因：</w:t>
            </w:r>
          </w:p>
          <w:p w:rsidR="003C02EA" w:rsidRPr="00112AF8" w:rsidRDefault="003C02EA" w:rsidP="00DC49C0">
            <w:pPr>
              <w:jc w:val="both"/>
              <w:rPr>
                <w:rFonts w:ascii="SimSun" w:eastAsia="標楷體" w:hAnsi="SimSun" w:cs="SimSun"/>
              </w:rPr>
            </w:pPr>
          </w:p>
          <w:p w:rsidR="003C02EA" w:rsidRPr="00112AF8" w:rsidRDefault="003C02EA" w:rsidP="00DC49C0">
            <w:pPr>
              <w:jc w:val="both"/>
              <w:rPr>
                <w:rFonts w:ascii="SimSun" w:eastAsia="標楷體" w:hAnsi="SimSun" w:cs="SimSun"/>
              </w:rPr>
            </w:pPr>
          </w:p>
          <w:p w:rsidR="003C02EA" w:rsidRPr="00112AF8" w:rsidRDefault="003C02EA" w:rsidP="00DC49C0">
            <w:pPr>
              <w:jc w:val="both"/>
              <w:rPr>
                <w:rFonts w:ascii="SimSun" w:eastAsia="標楷體" w:hAnsi="SimSun" w:cs="SimSun"/>
              </w:rPr>
            </w:pPr>
          </w:p>
          <w:p w:rsidR="003C02EA" w:rsidRPr="00112AF8" w:rsidRDefault="003C02EA" w:rsidP="00DC49C0">
            <w:pPr>
              <w:jc w:val="both"/>
              <w:rPr>
                <w:rFonts w:ascii="SimSun" w:eastAsia="標楷體" w:hAnsi="SimSun" w:cs="SimSun"/>
              </w:rPr>
            </w:pPr>
          </w:p>
        </w:tc>
      </w:tr>
      <w:tr w:rsidR="003C02EA" w:rsidRPr="00112AF8" w:rsidTr="00DC49C0">
        <w:trPr>
          <w:cantSplit/>
          <w:trHeight w:val="970"/>
          <w:jc w:val="center"/>
        </w:trPr>
        <w:tc>
          <w:tcPr>
            <w:tcW w:w="10983"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3C02EA" w:rsidRPr="00112AF8" w:rsidRDefault="003C02EA" w:rsidP="00DC49C0">
            <w:pPr>
              <w:jc w:val="both"/>
              <w:rPr>
                <w:rFonts w:ascii="SimSun" w:eastAsia="標楷體" w:hAnsi="SimSun" w:cs="SimSun"/>
                <w:color w:val="FF0000"/>
              </w:rPr>
            </w:pPr>
            <w:r w:rsidRPr="00112AF8">
              <w:rPr>
                <w:rFonts w:ascii="SimSun" w:eastAsia="標楷體" w:hAnsi="SimSun" w:cs="SimSun" w:hint="eastAsia"/>
                <w:color w:val="FF0000"/>
              </w:rPr>
              <w:t>請列出前一學年已修習昆蟲系開設之專業課程：</w:t>
            </w:r>
          </w:p>
          <w:p w:rsidR="003C02EA" w:rsidRPr="00112AF8" w:rsidRDefault="003C02EA" w:rsidP="00DC49C0">
            <w:pPr>
              <w:jc w:val="both"/>
              <w:rPr>
                <w:rFonts w:ascii="SimSun" w:eastAsia="標楷體" w:hAnsi="SimSun" w:cs="SimSun"/>
                <w:color w:val="FF0000"/>
              </w:rPr>
            </w:pPr>
          </w:p>
          <w:p w:rsidR="003C02EA" w:rsidRPr="00112AF8" w:rsidRDefault="003C02EA" w:rsidP="00DC49C0">
            <w:pPr>
              <w:jc w:val="both"/>
              <w:rPr>
                <w:rFonts w:ascii="SimSun" w:eastAsia="標楷體" w:hAnsi="SimSun" w:cs="SimSun"/>
                <w:color w:val="FF0000"/>
              </w:rPr>
            </w:pPr>
          </w:p>
          <w:p w:rsidR="003C02EA" w:rsidRPr="00112AF8" w:rsidRDefault="003C02EA" w:rsidP="00DC49C0">
            <w:pPr>
              <w:jc w:val="both"/>
              <w:rPr>
                <w:rFonts w:ascii="SimSun" w:eastAsia="標楷體" w:hAnsi="SimSun" w:cs="SimSun"/>
              </w:rPr>
            </w:pPr>
          </w:p>
        </w:tc>
      </w:tr>
      <w:tr w:rsidR="003C02EA" w:rsidRPr="00112AF8" w:rsidTr="00DC49C0">
        <w:trPr>
          <w:cantSplit/>
          <w:trHeight w:val="1025"/>
          <w:jc w:val="center"/>
        </w:trPr>
        <w:tc>
          <w:tcPr>
            <w:tcW w:w="10983"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3C02EA" w:rsidRPr="00112AF8" w:rsidRDefault="003C02EA" w:rsidP="00DC49C0">
            <w:pPr>
              <w:jc w:val="both"/>
              <w:rPr>
                <w:rFonts w:ascii="SimSun" w:eastAsia="標楷體" w:hAnsi="SimSun" w:cs="SimSun"/>
              </w:rPr>
            </w:pPr>
            <w:r w:rsidRPr="00112AF8">
              <w:rPr>
                <w:rFonts w:ascii="SimSun" w:eastAsia="標楷體" w:hAnsi="SimSun" w:cs="SimSun" w:hint="eastAsia"/>
              </w:rPr>
              <w:t>導師或指導教授晤談意見：</w:t>
            </w:r>
          </w:p>
          <w:p w:rsidR="003C02EA" w:rsidRPr="00112AF8" w:rsidRDefault="003C02EA" w:rsidP="00DC49C0">
            <w:pPr>
              <w:jc w:val="both"/>
              <w:rPr>
                <w:rFonts w:ascii="SimSun" w:eastAsia="標楷體" w:hAnsi="SimSun" w:cs="SimSun"/>
              </w:rPr>
            </w:pPr>
          </w:p>
          <w:p w:rsidR="003C02EA" w:rsidRPr="00112AF8" w:rsidRDefault="003C02EA" w:rsidP="00DC49C0">
            <w:pPr>
              <w:jc w:val="both"/>
              <w:rPr>
                <w:rFonts w:ascii="SimSun" w:eastAsia="標楷體" w:hAnsi="SimSun" w:cs="SimSun"/>
              </w:rPr>
            </w:pPr>
          </w:p>
          <w:p w:rsidR="003C02EA" w:rsidRPr="00112AF8" w:rsidRDefault="003C02EA" w:rsidP="00DC49C0">
            <w:pPr>
              <w:jc w:val="both"/>
              <w:rPr>
                <w:rFonts w:ascii="SimSun" w:eastAsia="標楷體" w:hAnsi="SimSun" w:cs="SimSun"/>
              </w:rPr>
            </w:pPr>
          </w:p>
          <w:p w:rsidR="003C02EA" w:rsidRPr="00112AF8" w:rsidRDefault="003C02EA" w:rsidP="00DC49C0">
            <w:pPr>
              <w:jc w:val="both"/>
              <w:rPr>
                <w:rFonts w:ascii="SimSun" w:eastAsia="標楷體" w:hAnsi="SimSun" w:cs="SimSun"/>
              </w:rPr>
            </w:pPr>
            <w:r w:rsidRPr="00112AF8">
              <w:rPr>
                <w:rFonts w:ascii="SimSun" w:eastAsia="標楷體" w:hAnsi="SimSun" w:cs="SimSun" w:hint="eastAsia"/>
              </w:rPr>
              <w:t xml:space="preserve">                                                             </w:t>
            </w:r>
            <w:r w:rsidRPr="00112AF8">
              <w:rPr>
                <w:rFonts w:ascii="SimSun" w:eastAsia="標楷體" w:hAnsi="SimSun" w:cs="SimSun" w:hint="eastAsia"/>
              </w:rPr>
              <w:t>簽名：</w:t>
            </w:r>
          </w:p>
        </w:tc>
      </w:tr>
      <w:tr w:rsidR="003C02EA" w:rsidRPr="00112AF8" w:rsidTr="00DC49C0">
        <w:trPr>
          <w:cantSplit/>
          <w:trHeight w:val="971"/>
          <w:jc w:val="center"/>
        </w:trPr>
        <w:tc>
          <w:tcPr>
            <w:tcW w:w="10983"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3C02EA" w:rsidRPr="00112AF8" w:rsidRDefault="003C02EA" w:rsidP="00DC49C0">
            <w:pPr>
              <w:rPr>
                <w:rFonts w:ascii="SimSun" w:eastAsia="標楷體" w:hAnsi="SimSun" w:cs="SimSun"/>
                <w:lang w:eastAsia="zh-CN"/>
              </w:rPr>
            </w:pPr>
            <w:r w:rsidRPr="00112AF8">
              <w:rPr>
                <w:rFonts w:ascii="SimSun" w:eastAsia="標楷體" w:hAnsi="SimSun" w:cs="SimSun" w:hint="eastAsia"/>
                <w:lang w:eastAsia="zh-CN"/>
              </w:rPr>
              <w:t>審查意見</w:t>
            </w:r>
            <w:r w:rsidRPr="00112AF8">
              <w:rPr>
                <w:rFonts w:ascii="SimSun" w:eastAsia="標楷體" w:hAnsi="SimSun" w:cs="SimSun" w:hint="eastAsia"/>
                <w:lang w:eastAsia="zh-CN"/>
              </w:rPr>
              <w:t>:</w:t>
            </w:r>
          </w:p>
          <w:p w:rsidR="003C02EA" w:rsidRPr="00112AF8" w:rsidRDefault="003C02EA" w:rsidP="00DC49C0">
            <w:pPr>
              <w:rPr>
                <w:rFonts w:ascii="SimSun" w:eastAsia="標楷體" w:hAnsi="SimSun" w:cs="SimSun"/>
                <w:lang w:eastAsia="zh-CN"/>
              </w:rPr>
            </w:pPr>
          </w:p>
          <w:p w:rsidR="003C02EA" w:rsidRPr="00112AF8" w:rsidRDefault="003C02EA" w:rsidP="00DC49C0">
            <w:pPr>
              <w:rPr>
                <w:rFonts w:ascii="SimSun" w:eastAsia="標楷體" w:hAnsi="SimSun" w:cs="SimSun"/>
                <w:lang w:eastAsia="zh-CN"/>
              </w:rPr>
            </w:pPr>
          </w:p>
          <w:p w:rsidR="003C02EA" w:rsidRPr="00112AF8" w:rsidRDefault="003C02EA" w:rsidP="00DC49C0">
            <w:pPr>
              <w:rPr>
                <w:rFonts w:ascii="SimSun" w:eastAsia="標楷體" w:hAnsi="SimSun" w:cs="SimSun"/>
                <w:lang w:eastAsia="zh-CN"/>
              </w:rPr>
            </w:pPr>
          </w:p>
          <w:p w:rsidR="003C02EA" w:rsidRPr="00112AF8" w:rsidRDefault="003C02EA" w:rsidP="00DC49C0">
            <w:pPr>
              <w:rPr>
                <w:rFonts w:ascii="SimSun" w:eastAsia="標楷體" w:hAnsi="SimSun" w:cs="SimSun"/>
                <w:lang w:eastAsia="zh-CN"/>
              </w:rPr>
            </w:pPr>
          </w:p>
        </w:tc>
      </w:tr>
      <w:tr w:rsidR="003C02EA" w:rsidRPr="00112AF8" w:rsidTr="00DC49C0">
        <w:trPr>
          <w:cantSplit/>
          <w:trHeight w:val="1259"/>
          <w:jc w:val="center"/>
        </w:trPr>
        <w:tc>
          <w:tcPr>
            <w:tcW w:w="10983"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hideMark/>
          </w:tcPr>
          <w:p w:rsidR="003C02EA" w:rsidRPr="00112AF8" w:rsidRDefault="003C02EA" w:rsidP="003C02EA">
            <w:pPr>
              <w:widowControl w:val="0"/>
              <w:numPr>
                <w:ilvl w:val="0"/>
                <w:numId w:val="4"/>
              </w:numPr>
              <w:suppressAutoHyphens/>
              <w:autoSpaceDN w:val="0"/>
              <w:jc w:val="both"/>
              <w:textAlignment w:val="baseline"/>
              <w:rPr>
                <w:rFonts w:ascii="SimSun" w:eastAsia="標楷體" w:hAnsi="SimSun" w:cs="SimSun"/>
                <w:b/>
              </w:rPr>
            </w:pPr>
            <w:r w:rsidRPr="00112AF8">
              <w:rPr>
                <w:rFonts w:ascii="SimSun" w:eastAsia="標楷體" w:hAnsi="SimSun" w:cs="SimSun" w:hint="eastAsia"/>
                <w:b/>
              </w:rPr>
              <w:t>本人同意將本次申請相關資料提供設獎單位，以作為獎學金之評審與核發之依據。</w:t>
            </w:r>
          </w:p>
          <w:p w:rsidR="003C02EA" w:rsidRPr="00112AF8" w:rsidRDefault="003C02EA" w:rsidP="003C02EA">
            <w:pPr>
              <w:widowControl w:val="0"/>
              <w:numPr>
                <w:ilvl w:val="0"/>
                <w:numId w:val="4"/>
              </w:numPr>
              <w:suppressAutoHyphens/>
              <w:autoSpaceDN w:val="0"/>
              <w:jc w:val="both"/>
              <w:textAlignment w:val="baseline"/>
              <w:rPr>
                <w:rFonts w:ascii="SimSun" w:eastAsia="標楷體" w:hAnsi="SimSun" w:cs="SimSun"/>
                <w:b/>
              </w:rPr>
            </w:pPr>
            <w:r w:rsidRPr="00112AF8">
              <w:rPr>
                <w:rFonts w:ascii="SimSun" w:eastAsia="標楷體" w:hAnsi="SimSun" w:cs="SimSun" w:hint="eastAsia"/>
                <w:b/>
              </w:rPr>
              <w:t>所有申請資料受理後概不退件。</w:t>
            </w:r>
          </w:p>
          <w:p w:rsidR="003C02EA" w:rsidRPr="00112AF8" w:rsidRDefault="003C02EA" w:rsidP="00DC49C0">
            <w:pPr>
              <w:ind w:firstLine="6486"/>
              <w:jc w:val="both"/>
              <w:rPr>
                <w:rFonts w:ascii="SimSun" w:eastAsia="標楷體" w:hAnsi="SimSun" w:cs="SimSun"/>
                <w:b/>
              </w:rPr>
            </w:pPr>
            <w:r w:rsidRPr="00112AF8">
              <w:rPr>
                <w:rFonts w:ascii="SimSun" w:eastAsia="標楷體" w:hAnsi="SimSun" w:cs="SimSun" w:hint="eastAsia"/>
                <w:b/>
              </w:rPr>
              <w:t>申請人簽名：</w:t>
            </w:r>
          </w:p>
          <w:p w:rsidR="003C02EA" w:rsidRPr="00112AF8" w:rsidRDefault="003C02EA" w:rsidP="00DC49C0">
            <w:pPr>
              <w:jc w:val="both"/>
              <w:rPr>
                <w:rFonts w:ascii="SimSun" w:eastAsia="標楷體" w:hAnsi="SimSun" w:cs="SimSun"/>
              </w:rPr>
            </w:pPr>
            <w:r w:rsidRPr="00112AF8">
              <w:rPr>
                <w:rFonts w:ascii="SimSun" w:eastAsia="標楷體" w:hAnsi="SimSun" w:cs="SimSun" w:hint="eastAsia"/>
              </w:rPr>
              <w:t>中</w:t>
            </w:r>
            <w:r w:rsidRPr="00112AF8">
              <w:rPr>
                <w:rFonts w:ascii="SimSun" w:eastAsia="標楷體" w:hAnsi="SimSun" w:cs="SimSun" w:hint="eastAsia"/>
              </w:rPr>
              <w:t xml:space="preserve">  </w:t>
            </w:r>
            <w:r w:rsidRPr="00112AF8">
              <w:rPr>
                <w:rFonts w:ascii="SimSun" w:eastAsia="標楷體" w:hAnsi="SimSun" w:cs="SimSun" w:hint="eastAsia"/>
              </w:rPr>
              <w:t>華</w:t>
            </w:r>
            <w:r w:rsidRPr="00112AF8">
              <w:rPr>
                <w:rFonts w:ascii="SimSun" w:eastAsia="標楷體" w:hAnsi="SimSun" w:cs="SimSun" w:hint="eastAsia"/>
              </w:rPr>
              <w:t xml:space="preserve">  </w:t>
            </w:r>
            <w:r w:rsidRPr="00112AF8">
              <w:rPr>
                <w:rFonts w:ascii="SimSun" w:eastAsia="標楷體" w:hAnsi="SimSun" w:cs="SimSun" w:hint="eastAsia"/>
              </w:rPr>
              <w:t>民</w:t>
            </w:r>
            <w:r w:rsidRPr="00112AF8">
              <w:rPr>
                <w:rFonts w:ascii="SimSun" w:eastAsia="標楷體" w:hAnsi="SimSun" w:cs="SimSun" w:hint="eastAsia"/>
              </w:rPr>
              <w:t xml:space="preserve">  </w:t>
            </w:r>
            <w:r w:rsidRPr="00112AF8">
              <w:rPr>
                <w:rFonts w:ascii="SimSun" w:eastAsia="標楷體" w:hAnsi="SimSun" w:cs="SimSun" w:hint="eastAsia"/>
              </w:rPr>
              <w:t>國</w:t>
            </w:r>
            <w:r w:rsidRPr="00112AF8">
              <w:rPr>
                <w:rFonts w:ascii="SimSun" w:eastAsia="標楷體" w:hAnsi="SimSun" w:cs="SimSun" w:hint="eastAsia"/>
              </w:rPr>
              <w:t xml:space="preserve">       </w:t>
            </w:r>
            <w:r w:rsidRPr="00112AF8">
              <w:rPr>
                <w:rFonts w:ascii="SimSun" w:eastAsia="標楷體" w:hAnsi="SimSun" w:cs="SimSun" w:hint="eastAsia"/>
              </w:rPr>
              <w:t>年</w:t>
            </w:r>
            <w:r w:rsidRPr="00112AF8">
              <w:rPr>
                <w:rFonts w:ascii="SimSun" w:eastAsia="標楷體" w:hAnsi="SimSun" w:cs="SimSun" w:hint="eastAsia"/>
              </w:rPr>
              <w:t xml:space="preserve">       </w:t>
            </w:r>
            <w:r w:rsidRPr="00112AF8">
              <w:rPr>
                <w:rFonts w:ascii="SimSun" w:eastAsia="標楷體" w:hAnsi="SimSun" w:cs="SimSun" w:hint="eastAsia"/>
              </w:rPr>
              <w:t>月</w:t>
            </w:r>
            <w:r w:rsidRPr="00112AF8">
              <w:rPr>
                <w:rFonts w:ascii="SimSun" w:eastAsia="標楷體" w:hAnsi="SimSun" w:cs="SimSun" w:hint="eastAsia"/>
              </w:rPr>
              <w:t xml:space="preserve">      </w:t>
            </w:r>
            <w:r w:rsidRPr="00112AF8">
              <w:rPr>
                <w:rFonts w:ascii="SimSun" w:eastAsia="標楷體" w:hAnsi="SimSun" w:cs="SimSun" w:hint="eastAsia"/>
              </w:rPr>
              <w:t>日</w:t>
            </w:r>
          </w:p>
        </w:tc>
      </w:tr>
    </w:tbl>
    <w:p w:rsidR="00D408AF" w:rsidRPr="003C02EA" w:rsidRDefault="00FC1497"/>
    <w:sectPr w:rsidR="00D408AF" w:rsidRPr="003C02EA" w:rsidSect="005938AA">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497" w:rsidRDefault="00FC1497" w:rsidP="00D830C2">
      <w:r>
        <w:separator/>
      </w:r>
    </w:p>
  </w:endnote>
  <w:endnote w:type="continuationSeparator" w:id="0">
    <w:p w:rsidR="00FC1497" w:rsidRDefault="00FC1497" w:rsidP="00D8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497" w:rsidRDefault="00FC1497" w:rsidP="00D830C2">
      <w:r>
        <w:separator/>
      </w:r>
    </w:p>
  </w:footnote>
  <w:footnote w:type="continuationSeparator" w:id="0">
    <w:p w:rsidR="00FC1497" w:rsidRDefault="00FC1497" w:rsidP="00D830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62133"/>
    <w:multiLevelType w:val="multilevel"/>
    <w:tmpl w:val="D1BA6648"/>
    <w:lvl w:ilvl="0">
      <w:start w:val="1"/>
      <w:numFmt w:val="taiwaneseCountingThousand"/>
      <w:lvlText w:val="%1、"/>
      <w:lvlJc w:val="left"/>
      <w:pPr>
        <w:ind w:left="480" w:hanging="480"/>
      </w:pPr>
      <w:rPr>
        <w:rFonts w:hint="eastAsia"/>
        <w:color w:val="auto"/>
      </w:rPr>
    </w:lvl>
    <w:lvl w:ilvl="1">
      <w:start w:val="1"/>
      <w:numFmt w:val="decimal"/>
      <w:lvlText w:val="%2、"/>
      <w:lvlJc w:val="left"/>
      <w:pPr>
        <w:ind w:left="1618" w:hanging="480"/>
      </w:pPr>
      <w:rPr>
        <w:rFonts w:hint="eastAsia"/>
      </w:rPr>
    </w:lvl>
    <w:lvl w:ilvl="2">
      <w:start w:val="1"/>
      <w:numFmt w:val="lowerRoman"/>
      <w:lvlText w:val="%3."/>
      <w:lvlJc w:val="right"/>
      <w:pPr>
        <w:ind w:left="2098" w:hanging="480"/>
      </w:pPr>
      <w:rPr>
        <w:rFonts w:hint="eastAsia"/>
      </w:rPr>
    </w:lvl>
    <w:lvl w:ilvl="3">
      <w:start w:val="1"/>
      <w:numFmt w:val="decimal"/>
      <w:lvlText w:val="%4."/>
      <w:lvlJc w:val="left"/>
      <w:pPr>
        <w:ind w:left="2578" w:hanging="480"/>
      </w:pPr>
      <w:rPr>
        <w:rFonts w:hint="eastAsia"/>
      </w:rPr>
    </w:lvl>
    <w:lvl w:ilvl="4">
      <w:start w:val="1"/>
      <w:numFmt w:val="decimal"/>
      <w:lvlText w:val="%5、"/>
      <w:lvlJc w:val="left"/>
      <w:pPr>
        <w:ind w:left="3058" w:hanging="480"/>
      </w:pPr>
      <w:rPr>
        <w:rFonts w:hint="eastAsia"/>
      </w:rPr>
    </w:lvl>
    <w:lvl w:ilvl="5">
      <w:start w:val="1"/>
      <w:numFmt w:val="lowerRoman"/>
      <w:lvlText w:val="%6."/>
      <w:lvlJc w:val="right"/>
      <w:pPr>
        <w:ind w:left="3538" w:hanging="480"/>
      </w:pPr>
      <w:rPr>
        <w:rFonts w:hint="eastAsia"/>
      </w:rPr>
    </w:lvl>
    <w:lvl w:ilvl="6">
      <w:start w:val="1"/>
      <w:numFmt w:val="decimal"/>
      <w:lvlText w:val="%7."/>
      <w:lvlJc w:val="left"/>
      <w:pPr>
        <w:ind w:left="4018" w:hanging="480"/>
      </w:pPr>
      <w:rPr>
        <w:rFonts w:hint="eastAsia"/>
      </w:rPr>
    </w:lvl>
    <w:lvl w:ilvl="7">
      <w:start w:val="1"/>
      <w:numFmt w:val="decimal"/>
      <w:lvlText w:val="%8、"/>
      <w:lvlJc w:val="left"/>
      <w:pPr>
        <w:ind w:left="4498" w:hanging="480"/>
      </w:pPr>
      <w:rPr>
        <w:rFonts w:hint="eastAsia"/>
      </w:rPr>
    </w:lvl>
    <w:lvl w:ilvl="8">
      <w:start w:val="1"/>
      <w:numFmt w:val="lowerRoman"/>
      <w:lvlText w:val="%9."/>
      <w:lvlJc w:val="right"/>
      <w:pPr>
        <w:ind w:left="4978" w:hanging="480"/>
      </w:pPr>
      <w:rPr>
        <w:rFonts w:hint="eastAsia"/>
      </w:rPr>
    </w:lvl>
  </w:abstractNum>
  <w:abstractNum w:abstractNumId="1" w15:restartNumberingAfterBreak="0">
    <w:nsid w:val="38375D60"/>
    <w:multiLevelType w:val="multilevel"/>
    <w:tmpl w:val="DF320A50"/>
    <w:lvl w:ilvl="0">
      <w:start w:val="1"/>
      <w:numFmt w:val="taiwaneseCountingThousand"/>
      <w:lvlText w:val="(%1)"/>
      <w:lvlJc w:val="left"/>
      <w:pPr>
        <w:ind w:left="4450" w:hanging="480"/>
      </w:pPr>
    </w:lvl>
    <w:lvl w:ilvl="1">
      <w:start w:val="1"/>
      <w:numFmt w:val="decimal"/>
      <w:lvlText w:val="%2、"/>
      <w:lvlJc w:val="left"/>
      <w:pPr>
        <w:ind w:left="4930" w:hanging="480"/>
      </w:pPr>
    </w:lvl>
    <w:lvl w:ilvl="2">
      <w:start w:val="1"/>
      <w:numFmt w:val="lowerRoman"/>
      <w:lvlText w:val="%3."/>
      <w:lvlJc w:val="right"/>
      <w:pPr>
        <w:ind w:left="5410" w:hanging="480"/>
      </w:pPr>
    </w:lvl>
    <w:lvl w:ilvl="3">
      <w:start w:val="1"/>
      <w:numFmt w:val="decimal"/>
      <w:lvlText w:val="%4."/>
      <w:lvlJc w:val="left"/>
      <w:pPr>
        <w:ind w:left="5890" w:hanging="480"/>
      </w:pPr>
    </w:lvl>
    <w:lvl w:ilvl="4">
      <w:start w:val="1"/>
      <w:numFmt w:val="decimal"/>
      <w:lvlText w:val="%5、"/>
      <w:lvlJc w:val="left"/>
      <w:pPr>
        <w:ind w:left="6370" w:hanging="480"/>
      </w:pPr>
    </w:lvl>
    <w:lvl w:ilvl="5">
      <w:start w:val="1"/>
      <w:numFmt w:val="lowerRoman"/>
      <w:lvlText w:val="%6."/>
      <w:lvlJc w:val="right"/>
      <w:pPr>
        <w:ind w:left="6850" w:hanging="480"/>
      </w:pPr>
    </w:lvl>
    <w:lvl w:ilvl="6">
      <w:start w:val="1"/>
      <w:numFmt w:val="decimal"/>
      <w:lvlText w:val="%7."/>
      <w:lvlJc w:val="left"/>
      <w:pPr>
        <w:ind w:left="7330" w:hanging="480"/>
      </w:pPr>
    </w:lvl>
    <w:lvl w:ilvl="7">
      <w:start w:val="1"/>
      <w:numFmt w:val="decimal"/>
      <w:lvlText w:val="%8、"/>
      <w:lvlJc w:val="left"/>
      <w:pPr>
        <w:ind w:left="7810" w:hanging="480"/>
      </w:pPr>
    </w:lvl>
    <w:lvl w:ilvl="8">
      <w:start w:val="1"/>
      <w:numFmt w:val="lowerRoman"/>
      <w:lvlText w:val="%9."/>
      <w:lvlJc w:val="right"/>
      <w:pPr>
        <w:ind w:left="8290" w:hanging="480"/>
      </w:pPr>
    </w:lvl>
  </w:abstractNum>
  <w:abstractNum w:abstractNumId="2" w15:restartNumberingAfterBreak="0">
    <w:nsid w:val="439317EF"/>
    <w:multiLevelType w:val="multilevel"/>
    <w:tmpl w:val="30300EF8"/>
    <w:lvl w:ilvl="0">
      <w:start w:val="4"/>
      <w:numFmt w:val="taiwaneseCountingThousand"/>
      <w:lvlText w:val="%1、"/>
      <w:lvlJc w:val="left"/>
      <w:pPr>
        <w:ind w:left="480" w:hanging="480"/>
      </w:pPr>
      <w:rPr>
        <w:rFonts w:hint="eastAsia"/>
        <w:color w:val="auto"/>
      </w:rPr>
    </w:lvl>
    <w:lvl w:ilvl="1">
      <w:start w:val="1"/>
      <w:numFmt w:val="decimal"/>
      <w:lvlText w:val="%2、"/>
      <w:lvlJc w:val="left"/>
      <w:pPr>
        <w:ind w:left="1618" w:hanging="480"/>
      </w:pPr>
      <w:rPr>
        <w:rFonts w:hint="eastAsia"/>
      </w:rPr>
    </w:lvl>
    <w:lvl w:ilvl="2">
      <w:start w:val="1"/>
      <w:numFmt w:val="lowerRoman"/>
      <w:lvlText w:val="%3."/>
      <w:lvlJc w:val="right"/>
      <w:pPr>
        <w:ind w:left="2098" w:hanging="480"/>
      </w:pPr>
      <w:rPr>
        <w:rFonts w:hint="eastAsia"/>
      </w:rPr>
    </w:lvl>
    <w:lvl w:ilvl="3">
      <w:start w:val="1"/>
      <w:numFmt w:val="decimal"/>
      <w:lvlText w:val="%4."/>
      <w:lvlJc w:val="left"/>
      <w:pPr>
        <w:ind w:left="2578" w:hanging="480"/>
      </w:pPr>
      <w:rPr>
        <w:rFonts w:hint="eastAsia"/>
      </w:rPr>
    </w:lvl>
    <w:lvl w:ilvl="4">
      <w:start w:val="1"/>
      <w:numFmt w:val="decimal"/>
      <w:lvlText w:val="%5、"/>
      <w:lvlJc w:val="left"/>
      <w:pPr>
        <w:ind w:left="3058" w:hanging="480"/>
      </w:pPr>
      <w:rPr>
        <w:rFonts w:hint="eastAsia"/>
      </w:rPr>
    </w:lvl>
    <w:lvl w:ilvl="5">
      <w:start w:val="1"/>
      <w:numFmt w:val="lowerRoman"/>
      <w:lvlText w:val="%6."/>
      <w:lvlJc w:val="right"/>
      <w:pPr>
        <w:ind w:left="3538" w:hanging="480"/>
      </w:pPr>
      <w:rPr>
        <w:rFonts w:hint="eastAsia"/>
      </w:rPr>
    </w:lvl>
    <w:lvl w:ilvl="6">
      <w:start w:val="1"/>
      <w:numFmt w:val="decimal"/>
      <w:lvlText w:val="%7."/>
      <w:lvlJc w:val="left"/>
      <w:pPr>
        <w:ind w:left="4018" w:hanging="480"/>
      </w:pPr>
      <w:rPr>
        <w:rFonts w:hint="eastAsia"/>
      </w:rPr>
    </w:lvl>
    <w:lvl w:ilvl="7">
      <w:start w:val="1"/>
      <w:numFmt w:val="decimal"/>
      <w:lvlText w:val="%8、"/>
      <w:lvlJc w:val="left"/>
      <w:pPr>
        <w:ind w:left="4498" w:hanging="480"/>
      </w:pPr>
      <w:rPr>
        <w:rFonts w:hint="eastAsia"/>
      </w:rPr>
    </w:lvl>
    <w:lvl w:ilvl="8">
      <w:start w:val="1"/>
      <w:numFmt w:val="lowerRoman"/>
      <w:lvlText w:val="%9."/>
      <w:lvlJc w:val="right"/>
      <w:pPr>
        <w:ind w:left="4978" w:hanging="480"/>
      </w:pPr>
      <w:rPr>
        <w:rFonts w:hint="eastAsia"/>
      </w:rPr>
    </w:lvl>
  </w:abstractNum>
  <w:abstractNum w:abstractNumId="3" w15:restartNumberingAfterBreak="0">
    <w:nsid w:val="479726BB"/>
    <w:multiLevelType w:val="multilevel"/>
    <w:tmpl w:val="11289AF8"/>
    <w:lvl w:ilvl="0">
      <w:start w:val="4"/>
      <w:numFmt w:val="taiwaneseCountingThousand"/>
      <w:lvlText w:val="%1、"/>
      <w:lvlJc w:val="left"/>
      <w:pPr>
        <w:ind w:left="480" w:hanging="480"/>
      </w:pPr>
      <w:rPr>
        <w:rFonts w:hint="eastAsia"/>
        <w:color w:val="auto"/>
      </w:rPr>
    </w:lvl>
    <w:lvl w:ilvl="1">
      <w:start w:val="1"/>
      <w:numFmt w:val="decimal"/>
      <w:lvlText w:val="%2、"/>
      <w:lvlJc w:val="left"/>
      <w:pPr>
        <w:ind w:left="1618" w:hanging="480"/>
      </w:pPr>
      <w:rPr>
        <w:rFonts w:hint="eastAsia"/>
      </w:rPr>
    </w:lvl>
    <w:lvl w:ilvl="2">
      <w:start w:val="1"/>
      <w:numFmt w:val="lowerRoman"/>
      <w:lvlText w:val="%3."/>
      <w:lvlJc w:val="right"/>
      <w:pPr>
        <w:ind w:left="2098" w:hanging="480"/>
      </w:pPr>
      <w:rPr>
        <w:rFonts w:hint="eastAsia"/>
      </w:rPr>
    </w:lvl>
    <w:lvl w:ilvl="3">
      <w:start w:val="1"/>
      <w:numFmt w:val="decimal"/>
      <w:lvlText w:val="%4."/>
      <w:lvlJc w:val="left"/>
      <w:pPr>
        <w:ind w:left="2578" w:hanging="480"/>
      </w:pPr>
      <w:rPr>
        <w:rFonts w:hint="eastAsia"/>
      </w:rPr>
    </w:lvl>
    <w:lvl w:ilvl="4">
      <w:start w:val="1"/>
      <w:numFmt w:val="decimal"/>
      <w:lvlText w:val="%5、"/>
      <w:lvlJc w:val="left"/>
      <w:pPr>
        <w:ind w:left="3058" w:hanging="480"/>
      </w:pPr>
      <w:rPr>
        <w:rFonts w:hint="eastAsia"/>
      </w:rPr>
    </w:lvl>
    <w:lvl w:ilvl="5">
      <w:start w:val="1"/>
      <w:numFmt w:val="lowerRoman"/>
      <w:lvlText w:val="%6."/>
      <w:lvlJc w:val="right"/>
      <w:pPr>
        <w:ind w:left="3538" w:hanging="480"/>
      </w:pPr>
      <w:rPr>
        <w:rFonts w:hint="eastAsia"/>
      </w:rPr>
    </w:lvl>
    <w:lvl w:ilvl="6">
      <w:start w:val="1"/>
      <w:numFmt w:val="decimal"/>
      <w:lvlText w:val="%7."/>
      <w:lvlJc w:val="left"/>
      <w:pPr>
        <w:ind w:left="4018" w:hanging="480"/>
      </w:pPr>
      <w:rPr>
        <w:rFonts w:hint="eastAsia"/>
      </w:rPr>
    </w:lvl>
    <w:lvl w:ilvl="7">
      <w:start w:val="1"/>
      <w:numFmt w:val="decimal"/>
      <w:lvlText w:val="%8、"/>
      <w:lvlJc w:val="left"/>
      <w:pPr>
        <w:ind w:left="4498" w:hanging="480"/>
      </w:pPr>
      <w:rPr>
        <w:rFonts w:hint="eastAsia"/>
      </w:rPr>
    </w:lvl>
    <w:lvl w:ilvl="8">
      <w:start w:val="1"/>
      <w:numFmt w:val="lowerRoman"/>
      <w:lvlText w:val="%9."/>
      <w:lvlJc w:val="right"/>
      <w:pPr>
        <w:ind w:left="4978" w:hanging="480"/>
      </w:pPr>
      <w:rPr>
        <w:rFonts w:hint="eastAsia"/>
      </w:rPr>
    </w:lvl>
  </w:abstractNum>
  <w:abstractNum w:abstractNumId="4" w15:restartNumberingAfterBreak="0">
    <w:nsid w:val="4BF23A00"/>
    <w:multiLevelType w:val="multilevel"/>
    <w:tmpl w:val="9E50FCC4"/>
    <w:lvl w:ilvl="0">
      <w:start w:val="1"/>
      <w:numFmt w:val="taiwaneseCountingThousand"/>
      <w:lvlText w:val="(%1)"/>
      <w:lvlJc w:val="left"/>
      <w:pPr>
        <w:ind w:left="4450" w:hanging="480"/>
      </w:pPr>
      <w:rPr>
        <w:rFonts w:hint="eastAsia"/>
      </w:rPr>
    </w:lvl>
    <w:lvl w:ilvl="1">
      <w:start w:val="1"/>
      <w:numFmt w:val="decimal"/>
      <w:lvlText w:val="%2、"/>
      <w:lvlJc w:val="left"/>
      <w:pPr>
        <w:ind w:left="4930" w:hanging="480"/>
      </w:pPr>
      <w:rPr>
        <w:rFonts w:hint="eastAsia"/>
      </w:rPr>
    </w:lvl>
    <w:lvl w:ilvl="2">
      <w:start w:val="1"/>
      <w:numFmt w:val="lowerRoman"/>
      <w:lvlText w:val="%3."/>
      <w:lvlJc w:val="right"/>
      <w:pPr>
        <w:ind w:left="5410" w:hanging="480"/>
      </w:pPr>
      <w:rPr>
        <w:rFonts w:hint="eastAsia"/>
      </w:rPr>
    </w:lvl>
    <w:lvl w:ilvl="3">
      <w:start w:val="1"/>
      <w:numFmt w:val="decimal"/>
      <w:lvlText w:val="%4."/>
      <w:lvlJc w:val="left"/>
      <w:pPr>
        <w:ind w:left="5890" w:hanging="480"/>
      </w:pPr>
      <w:rPr>
        <w:rFonts w:hint="eastAsia"/>
      </w:rPr>
    </w:lvl>
    <w:lvl w:ilvl="4">
      <w:start w:val="1"/>
      <w:numFmt w:val="decimal"/>
      <w:lvlText w:val="%5、"/>
      <w:lvlJc w:val="left"/>
      <w:pPr>
        <w:ind w:left="6370" w:hanging="480"/>
      </w:pPr>
      <w:rPr>
        <w:rFonts w:hint="eastAsia"/>
      </w:rPr>
    </w:lvl>
    <w:lvl w:ilvl="5">
      <w:start w:val="1"/>
      <w:numFmt w:val="lowerRoman"/>
      <w:lvlText w:val="%6."/>
      <w:lvlJc w:val="right"/>
      <w:pPr>
        <w:ind w:left="6850" w:hanging="480"/>
      </w:pPr>
      <w:rPr>
        <w:rFonts w:hint="eastAsia"/>
      </w:rPr>
    </w:lvl>
    <w:lvl w:ilvl="6">
      <w:start w:val="1"/>
      <w:numFmt w:val="decimal"/>
      <w:lvlText w:val="%7."/>
      <w:lvlJc w:val="left"/>
      <w:pPr>
        <w:ind w:left="7330" w:hanging="480"/>
      </w:pPr>
      <w:rPr>
        <w:rFonts w:hint="eastAsia"/>
      </w:rPr>
    </w:lvl>
    <w:lvl w:ilvl="7">
      <w:start w:val="1"/>
      <w:numFmt w:val="decimal"/>
      <w:lvlText w:val="%8、"/>
      <w:lvlJc w:val="left"/>
      <w:pPr>
        <w:ind w:left="7810" w:hanging="480"/>
      </w:pPr>
      <w:rPr>
        <w:rFonts w:hint="eastAsia"/>
      </w:rPr>
    </w:lvl>
    <w:lvl w:ilvl="8">
      <w:start w:val="1"/>
      <w:numFmt w:val="lowerRoman"/>
      <w:lvlText w:val="%9."/>
      <w:lvlJc w:val="right"/>
      <w:pPr>
        <w:ind w:left="8290" w:hanging="480"/>
      </w:pPr>
      <w:rPr>
        <w:rFonts w:hint="eastAsia"/>
      </w:rPr>
    </w:lvl>
  </w:abstractNum>
  <w:abstractNum w:abstractNumId="5" w15:restartNumberingAfterBreak="0">
    <w:nsid w:val="763051C5"/>
    <w:multiLevelType w:val="multilevel"/>
    <w:tmpl w:val="8E444E7A"/>
    <w:lvl w:ilvl="0">
      <w:start w:val="1"/>
      <w:numFmt w:val="taiwaneseCountingThousand"/>
      <w:lvlText w:val="(%1)"/>
      <w:lvlJc w:val="left"/>
      <w:pPr>
        <w:ind w:left="1200" w:hanging="720"/>
      </w:pPr>
      <w:rPr>
        <w:rFonts w:ascii="標楷體" w:hAnsi="標楷體" w:cs="新細明體"/>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78743E97"/>
    <w:multiLevelType w:val="multilevel"/>
    <w:tmpl w:val="C864382E"/>
    <w:lvl w:ilvl="0">
      <w:numFmt w:val="bullet"/>
      <w:lvlText w:val="＊"/>
      <w:lvlJc w:val="left"/>
      <w:pPr>
        <w:ind w:left="360" w:hanging="360"/>
      </w:pPr>
      <w:rPr>
        <w:rFonts w:ascii="Times New Roman" w:hAnsi="Times New Roman"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7" w15:restartNumberingAfterBreak="0">
    <w:nsid w:val="7A557070"/>
    <w:multiLevelType w:val="multilevel"/>
    <w:tmpl w:val="DF320A50"/>
    <w:lvl w:ilvl="0">
      <w:start w:val="1"/>
      <w:numFmt w:val="taiwaneseCountingThousand"/>
      <w:lvlText w:val="(%1)"/>
      <w:lvlJc w:val="left"/>
      <w:pPr>
        <w:ind w:left="4450" w:hanging="480"/>
      </w:pPr>
    </w:lvl>
    <w:lvl w:ilvl="1">
      <w:start w:val="1"/>
      <w:numFmt w:val="decimal"/>
      <w:lvlText w:val="%2、"/>
      <w:lvlJc w:val="left"/>
      <w:pPr>
        <w:ind w:left="4930" w:hanging="480"/>
      </w:pPr>
    </w:lvl>
    <w:lvl w:ilvl="2">
      <w:start w:val="1"/>
      <w:numFmt w:val="lowerRoman"/>
      <w:lvlText w:val="%3."/>
      <w:lvlJc w:val="right"/>
      <w:pPr>
        <w:ind w:left="5410" w:hanging="480"/>
      </w:pPr>
    </w:lvl>
    <w:lvl w:ilvl="3">
      <w:start w:val="1"/>
      <w:numFmt w:val="decimal"/>
      <w:lvlText w:val="%4."/>
      <w:lvlJc w:val="left"/>
      <w:pPr>
        <w:ind w:left="5890" w:hanging="480"/>
      </w:pPr>
    </w:lvl>
    <w:lvl w:ilvl="4">
      <w:start w:val="1"/>
      <w:numFmt w:val="decimal"/>
      <w:lvlText w:val="%5、"/>
      <w:lvlJc w:val="left"/>
      <w:pPr>
        <w:ind w:left="6370" w:hanging="480"/>
      </w:pPr>
    </w:lvl>
    <w:lvl w:ilvl="5">
      <w:start w:val="1"/>
      <w:numFmt w:val="lowerRoman"/>
      <w:lvlText w:val="%6."/>
      <w:lvlJc w:val="right"/>
      <w:pPr>
        <w:ind w:left="6850" w:hanging="480"/>
      </w:pPr>
    </w:lvl>
    <w:lvl w:ilvl="6">
      <w:start w:val="1"/>
      <w:numFmt w:val="decimal"/>
      <w:lvlText w:val="%7."/>
      <w:lvlJc w:val="left"/>
      <w:pPr>
        <w:ind w:left="7330" w:hanging="480"/>
      </w:pPr>
    </w:lvl>
    <w:lvl w:ilvl="7">
      <w:start w:val="1"/>
      <w:numFmt w:val="decimal"/>
      <w:lvlText w:val="%8、"/>
      <w:lvlJc w:val="left"/>
      <w:pPr>
        <w:ind w:left="7810" w:hanging="480"/>
      </w:pPr>
    </w:lvl>
    <w:lvl w:ilvl="8">
      <w:start w:val="1"/>
      <w:numFmt w:val="lowerRoman"/>
      <w:lvlText w:val="%9."/>
      <w:lvlJc w:val="right"/>
      <w:pPr>
        <w:ind w:left="8290" w:hanging="4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EA"/>
    <w:rsid w:val="003C02EA"/>
    <w:rsid w:val="004354B9"/>
    <w:rsid w:val="005938AA"/>
    <w:rsid w:val="00606129"/>
    <w:rsid w:val="00997EC5"/>
    <w:rsid w:val="00A0343E"/>
    <w:rsid w:val="00B226B7"/>
    <w:rsid w:val="00B76D1D"/>
    <w:rsid w:val="00C27512"/>
    <w:rsid w:val="00CB326E"/>
    <w:rsid w:val="00D37AA0"/>
    <w:rsid w:val="00D830C2"/>
    <w:rsid w:val="00DD33D3"/>
    <w:rsid w:val="00DF5C23"/>
    <w:rsid w:val="00E4378F"/>
    <w:rsid w:val="00FC14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19D51"/>
  <w15:chartTrackingRefBased/>
  <w15:docId w15:val="{CFD4994E-7642-4815-86E8-D8201772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2EA"/>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3C02EA"/>
    <w:pPr>
      <w:spacing w:after="120"/>
      <w:ind w:leftChars="200" w:left="480"/>
    </w:pPr>
  </w:style>
  <w:style w:type="character" w:customStyle="1" w:styleId="a4">
    <w:name w:val="本文縮排 字元"/>
    <w:basedOn w:val="a0"/>
    <w:link w:val="a3"/>
    <w:uiPriority w:val="99"/>
    <w:semiHidden/>
    <w:rsid w:val="003C02EA"/>
    <w:rPr>
      <w:rFonts w:ascii="新細明體" w:eastAsia="新細明體" w:hAnsi="新細明體" w:cs="新細明體"/>
      <w:kern w:val="0"/>
      <w:szCs w:val="24"/>
    </w:rPr>
  </w:style>
  <w:style w:type="paragraph" w:styleId="2">
    <w:name w:val="Body Text First Indent 2"/>
    <w:basedOn w:val="a3"/>
    <w:link w:val="20"/>
    <w:uiPriority w:val="99"/>
    <w:unhideWhenUsed/>
    <w:rsid w:val="003C02EA"/>
    <w:pPr>
      <w:ind w:firstLineChars="100" w:firstLine="210"/>
    </w:pPr>
  </w:style>
  <w:style w:type="character" w:customStyle="1" w:styleId="20">
    <w:name w:val="本文第一層縮排 2 字元"/>
    <w:basedOn w:val="a4"/>
    <w:link w:val="2"/>
    <w:uiPriority w:val="99"/>
    <w:rsid w:val="003C02EA"/>
    <w:rPr>
      <w:rFonts w:ascii="新細明體" w:eastAsia="新細明體" w:hAnsi="新細明體" w:cs="新細明體"/>
      <w:kern w:val="0"/>
      <w:szCs w:val="24"/>
    </w:rPr>
  </w:style>
  <w:style w:type="paragraph" w:styleId="a5">
    <w:name w:val="header"/>
    <w:basedOn w:val="a"/>
    <w:link w:val="a6"/>
    <w:uiPriority w:val="99"/>
    <w:unhideWhenUsed/>
    <w:rsid w:val="00D830C2"/>
    <w:pPr>
      <w:tabs>
        <w:tab w:val="center" w:pos="4153"/>
        <w:tab w:val="right" w:pos="8306"/>
      </w:tabs>
      <w:snapToGrid w:val="0"/>
    </w:pPr>
    <w:rPr>
      <w:sz w:val="20"/>
      <w:szCs w:val="20"/>
    </w:rPr>
  </w:style>
  <w:style w:type="character" w:customStyle="1" w:styleId="a6">
    <w:name w:val="頁首 字元"/>
    <w:basedOn w:val="a0"/>
    <w:link w:val="a5"/>
    <w:uiPriority w:val="99"/>
    <w:rsid w:val="00D830C2"/>
    <w:rPr>
      <w:rFonts w:ascii="新細明體" w:eastAsia="新細明體" w:hAnsi="新細明體" w:cs="新細明體"/>
      <w:kern w:val="0"/>
      <w:sz w:val="20"/>
      <w:szCs w:val="20"/>
    </w:rPr>
  </w:style>
  <w:style w:type="paragraph" w:styleId="a7">
    <w:name w:val="footer"/>
    <w:basedOn w:val="a"/>
    <w:link w:val="a8"/>
    <w:uiPriority w:val="99"/>
    <w:unhideWhenUsed/>
    <w:rsid w:val="00D830C2"/>
    <w:pPr>
      <w:tabs>
        <w:tab w:val="center" w:pos="4153"/>
        <w:tab w:val="right" w:pos="8306"/>
      </w:tabs>
      <w:snapToGrid w:val="0"/>
    </w:pPr>
    <w:rPr>
      <w:sz w:val="20"/>
      <w:szCs w:val="20"/>
    </w:rPr>
  </w:style>
  <w:style w:type="character" w:customStyle="1" w:styleId="a8">
    <w:name w:val="頁尾 字元"/>
    <w:basedOn w:val="a0"/>
    <w:link w:val="a7"/>
    <w:uiPriority w:val="99"/>
    <w:rsid w:val="00D830C2"/>
    <w:rPr>
      <w:rFonts w:ascii="新細明體" w:eastAsia="新細明體" w:hAnsi="新細明體" w:cs="新細明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2025-03-07T03:29:00Z</cp:lastPrinted>
  <dcterms:created xsi:type="dcterms:W3CDTF">2025-03-26T08:24:00Z</dcterms:created>
  <dcterms:modified xsi:type="dcterms:W3CDTF">2025-03-26T08:26:00Z</dcterms:modified>
</cp:coreProperties>
</file>